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25" w:rsidRDefault="009F486D" w:rsidP="009F486D">
      <w:pPr>
        <w:pStyle w:val="aa"/>
        <w:ind w:left="-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 w:eastAsia="ru-RU"/>
        </w:rPr>
      </w:pPr>
      <w:r w:rsidRPr="009F486D">
        <w:rPr>
          <w:rFonts w:ascii="Times New Roman" w:eastAsia="Times New Roman" w:hAnsi="Times New Roman" w:cs="Times New Roman"/>
          <w:b/>
          <w:noProof/>
          <w:color w:val="2C2D2E"/>
          <w:sz w:val="28"/>
          <w:szCs w:val="28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25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 w:eastAsia="ru-RU"/>
        </w:rPr>
      </w:pPr>
    </w:p>
    <w:p w:rsidR="009F486D" w:rsidRPr="00553825" w:rsidRDefault="009F486D" w:rsidP="009F486D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9F486D" w:rsidRPr="00553825" w:rsidRDefault="009F486D" w:rsidP="009F486D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9F486D" w:rsidRPr="00553825" w:rsidRDefault="009F486D" w:rsidP="009F486D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9F486D" w:rsidRPr="00553825" w:rsidRDefault="009F486D" w:rsidP="009F486D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9F486D" w:rsidRPr="00B720B7" w:rsidRDefault="009F486D" w:rsidP="009F486D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</w:p>
    <w:p w:rsidR="008A0925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 w:eastAsia="ru-RU"/>
        </w:rPr>
      </w:pPr>
    </w:p>
    <w:p w:rsidR="003F572A" w:rsidRDefault="003F572A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 w:eastAsia="ru-RU"/>
        </w:rPr>
      </w:pPr>
    </w:p>
    <w:p w:rsidR="009F486D" w:rsidRPr="003F572A" w:rsidRDefault="009F486D" w:rsidP="009F486D">
      <w:pPr>
        <w:ind w:left="-567"/>
        <w:rPr>
          <w:b/>
        </w:rPr>
      </w:pPr>
      <w:r w:rsidRPr="003F572A">
        <w:rPr>
          <w:b/>
        </w:rPr>
        <w:t>12.05.2026 № 06/05</w:t>
      </w:r>
    </w:p>
    <w:p w:rsidR="008A0925" w:rsidRPr="003F572A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</w:p>
    <w:p w:rsidR="008A0925" w:rsidRPr="003F572A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О признании </w:t>
      </w:r>
      <w:proofErr w:type="gramStart"/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утратившим</w:t>
      </w:r>
      <w:proofErr w:type="gramEnd"/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 силу</w:t>
      </w:r>
    </w:p>
    <w:p w:rsidR="008A0925" w:rsidRPr="003F572A" w:rsidRDefault="00BA00BB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решения</w:t>
      </w:r>
      <w:r w:rsidR="008A0925"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 Совета депутатов</w:t>
      </w:r>
    </w:p>
    <w:p w:rsidR="008A0925" w:rsidRPr="003F572A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муниципального округа</w:t>
      </w:r>
    </w:p>
    <w:p w:rsidR="00036DD7" w:rsidRPr="003F572A" w:rsidRDefault="008A0925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Преображенское</w:t>
      </w:r>
      <w:r w:rsidR="00036DD7"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 в городе</w:t>
      </w:r>
    </w:p>
    <w:p w:rsidR="008A0925" w:rsidRPr="003F572A" w:rsidRDefault="00036DD7" w:rsidP="008A0925">
      <w:pPr>
        <w:pStyle w:val="aa"/>
        <w:ind w:left="-567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</w:pPr>
      <w:r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Москве </w:t>
      </w:r>
      <w:r w:rsidR="008A0925"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от 09.11.2016</w:t>
      </w:r>
      <w:r w:rsidR="00315E64"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>г.</w:t>
      </w:r>
      <w:r w:rsidR="008A0925" w:rsidRPr="003F57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ru-RU" w:eastAsia="ru-RU"/>
        </w:rPr>
        <w:t xml:space="preserve"> №14/6</w:t>
      </w:r>
    </w:p>
    <w:p w:rsidR="008A0925" w:rsidRPr="003F572A" w:rsidRDefault="008A0925" w:rsidP="008A092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0925" w:rsidRPr="003F572A" w:rsidRDefault="008A0925" w:rsidP="008A0925">
      <w:pPr>
        <w:autoSpaceDE w:val="0"/>
        <w:autoSpaceDN w:val="0"/>
        <w:adjustRightInd w:val="0"/>
        <w:ind w:left="-567" w:firstLine="567"/>
        <w:jc w:val="both"/>
      </w:pPr>
      <w:r w:rsidRPr="003F572A">
        <w:t>В соответствии со ст. 43 Закона города Москвы от 22 октября 2008 года № 50 «О муниципальной службе в городе Москве», в целях актуализации нормативных правовых актов, принятых Советом депутатов муниципального округа Преображенское</w:t>
      </w:r>
      <w:r w:rsidR="00315E64" w:rsidRPr="003F572A">
        <w:t xml:space="preserve"> в городе Москве</w:t>
      </w:r>
      <w:r w:rsidRPr="003F572A">
        <w:t xml:space="preserve">, Совет депутатов </w:t>
      </w:r>
      <w:r w:rsidRPr="003F572A">
        <w:rPr>
          <w:bCs/>
        </w:rPr>
        <w:t xml:space="preserve">внутригородского муниципального образования – </w:t>
      </w:r>
      <w:r w:rsidRPr="003F572A">
        <w:t>муниципального округа Преображенское</w:t>
      </w:r>
      <w:r w:rsidRPr="003F572A">
        <w:rPr>
          <w:bCs/>
        </w:rPr>
        <w:t xml:space="preserve"> в городе Москве</w:t>
      </w:r>
      <w:r w:rsidRPr="003F572A">
        <w:t xml:space="preserve"> решил:</w:t>
      </w:r>
    </w:p>
    <w:p w:rsidR="008A0925" w:rsidRPr="003F572A" w:rsidRDefault="008A0925" w:rsidP="008A0925">
      <w:pPr>
        <w:autoSpaceDE w:val="0"/>
        <w:autoSpaceDN w:val="0"/>
        <w:adjustRightInd w:val="0"/>
        <w:ind w:left="-567" w:firstLine="567"/>
        <w:jc w:val="both"/>
        <w:rPr>
          <w:color w:val="2C2D2E"/>
        </w:rPr>
      </w:pPr>
      <w:r w:rsidRPr="003F572A">
        <w:t xml:space="preserve">- признать утратившими силу решение Совета депутатов </w:t>
      </w:r>
      <w:r w:rsidRPr="003F572A">
        <w:rPr>
          <w:color w:val="2C2D2E"/>
        </w:rPr>
        <w:t xml:space="preserve">муниципального округа Преображенское </w:t>
      </w:r>
      <w:r w:rsidR="00315E64" w:rsidRPr="003F572A">
        <w:rPr>
          <w:color w:val="2C2D2E"/>
        </w:rPr>
        <w:t xml:space="preserve">в городе Москве </w:t>
      </w:r>
      <w:r w:rsidRPr="003F572A">
        <w:rPr>
          <w:color w:val="2C2D2E"/>
        </w:rPr>
        <w:t>от 09.11.2016</w:t>
      </w:r>
      <w:r w:rsidR="00315E64" w:rsidRPr="003F572A">
        <w:rPr>
          <w:color w:val="2C2D2E"/>
        </w:rPr>
        <w:t>г.</w:t>
      </w:r>
      <w:r w:rsidRPr="003F572A">
        <w:rPr>
          <w:color w:val="2C2D2E"/>
        </w:rPr>
        <w:t xml:space="preserve"> №14/6 «Об утверждении положения о кадровом резерве для замещения вакантных должностей муниципальной службы в аппарате Совета депутатов муниципального округа Преображенское».</w:t>
      </w:r>
    </w:p>
    <w:p w:rsidR="008A0925" w:rsidRPr="003F572A" w:rsidRDefault="008A0925" w:rsidP="008A0925">
      <w:pPr>
        <w:autoSpaceDE w:val="0"/>
        <w:autoSpaceDN w:val="0"/>
        <w:adjustRightInd w:val="0"/>
        <w:ind w:left="-567" w:firstLine="567"/>
        <w:jc w:val="both"/>
        <w:rPr>
          <w:rStyle w:val="a8"/>
          <w:b w:val="0"/>
        </w:rPr>
      </w:pPr>
      <w:r w:rsidRPr="003F572A">
        <w:t>Опубликовать настоящее решение в сетевом издании «Московский муниципальный вестник»</w:t>
      </w:r>
      <w:r w:rsidRPr="003F572A">
        <w:rPr>
          <w:rStyle w:val="a8"/>
          <w:b w:val="0"/>
        </w:rPr>
        <w:t>.</w:t>
      </w: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gramStart"/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proofErr w:type="gramEnd"/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муниципального</w:t>
      </w: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в городе Москве</w:t>
      </w: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</w:t>
      </w:r>
      <w:r w:rsidRPr="003F572A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8A0925" w:rsidRPr="003F572A" w:rsidRDefault="008A0925" w:rsidP="008A0925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042287" w:rsidRPr="003F572A" w:rsidRDefault="00BA00BB"/>
    <w:sectPr w:rsidR="00042287" w:rsidRPr="003F572A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925"/>
    <w:rsid w:val="00036DD7"/>
    <w:rsid w:val="00042940"/>
    <w:rsid w:val="00045D6E"/>
    <w:rsid w:val="00077B24"/>
    <w:rsid w:val="00132BB0"/>
    <w:rsid w:val="00164E7E"/>
    <w:rsid w:val="00315E64"/>
    <w:rsid w:val="003D6D61"/>
    <w:rsid w:val="003F572A"/>
    <w:rsid w:val="0045360E"/>
    <w:rsid w:val="004D74F4"/>
    <w:rsid w:val="00671F68"/>
    <w:rsid w:val="007050A0"/>
    <w:rsid w:val="00750ED0"/>
    <w:rsid w:val="008A0925"/>
    <w:rsid w:val="009F486D"/>
    <w:rsid w:val="00A066E1"/>
    <w:rsid w:val="00B07CDC"/>
    <w:rsid w:val="00BA00BB"/>
    <w:rsid w:val="00C600E1"/>
    <w:rsid w:val="00CF209F"/>
    <w:rsid w:val="00D3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F48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F486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9</cp:revision>
  <dcterms:created xsi:type="dcterms:W3CDTF">2026-04-30T08:20:00Z</dcterms:created>
  <dcterms:modified xsi:type="dcterms:W3CDTF">2026-05-12T07:21:00Z</dcterms:modified>
</cp:coreProperties>
</file>