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E7" w:rsidRDefault="00C07CE7" w:rsidP="00C07CE7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noProof/>
          <w:color w:val="C0504D" w:themeColor="accent2"/>
          <w:sz w:val="32"/>
          <w:szCs w:val="32"/>
          <w:lang w:val="ru-RU" w:eastAsia="ru-RU" w:bidi="ar-SA"/>
        </w:rPr>
        <w:drawing>
          <wp:inline distT="0" distB="0" distL="0" distR="0">
            <wp:extent cx="600000" cy="72000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CE7" w:rsidRDefault="00C07CE7" w:rsidP="00C07CE7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</w:p>
    <w:p w:rsidR="00C07CE7" w:rsidRPr="00C07CE7" w:rsidRDefault="00C07CE7" w:rsidP="00C07CE7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C07CE7" w:rsidRPr="00C07CE7" w:rsidRDefault="00C07CE7" w:rsidP="00C07CE7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C07CE7" w:rsidRPr="00C07CE7" w:rsidRDefault="00C07CE7" w:rsidP="00C07CE7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C07CE7" w:rsidRPr="005501EA" w:rsidRDefault="00C07CE7" w:rsidP="00C07CE7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</w:rPr>
      </w:pPr>
      <w:r w:rsidRPr="005501EA">
        <w:rPr>
          <w:rFonts w:ascii="Times New Roman" w:hAnsi="Times New Roman" w:cs="Times New Roman"/>
          <w:b/>
          <w:color w:val="800A00"/>
          <w:sz w:val="32"/>
          <w:szCs w:val="32"/>
        </w:rPr>
        <w:t>В ГОРОДЕ МОСКВЕ</w:t>
      </w:r>
    </w:p>
    <w:p w:rsidR="00C07CE7" w:rsidRPr="005501EA" w:rsidRDefault="00C07CE7" w:rsidP="00C07CE7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color w:val="800A00"/>
          <w:sz w:val="28"/>
          <w:szCs w:val="28"/>
        </w:rPr>
      </w:pPr>
      <w:r w:rsidRPr="005501EA">
        <w:rPr>
          <w:rFonts w:ascii="Times New Roman" w:hAnsi="Times New Roman" w:cs="Times New Roman"/>
          <w:color w:val="800A00"/>
          <w:sz w:val="36"/>
          <w:szCs w:val="36"/>
        </w:rPr>
        <w:t xml:space="preserve"> </w:t>
      </w:r>
      <w:r w:rsidRPr="005501EA">
        <w:rPr>
          <w:rFonts w:ascii="Times New Roman" w:hAnsi="Times New Roman" w:cs="Times New Roman"/>
          <w:b/>
          <w:color w:val="800A00"/>
          <w:sz w:val="32"/>
          <w:szCs w:val="32"/>
        </w:rPr>
        <w:t>РЕШЕНИЕ</w:t>
      </w:r>
    </w:p>
    <w:p w:rsidR="00C07CE7" w:rsidRPr="00DC3F5F" w:rsidRDefault="00C07CE7" w:rsidP="00C07CE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14.04.2026</w:t>
      </w:r>
      <w:r w:rsidRPr="00DC3F5F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05</w:t>
      </w:r>
      <w:r w:rsidRPr="00DC3F5F">
        <w:rPr>
          <w:rFonts w:ascii="Times New Roman" w:hAnsi="Times New Roman" w:cs="Times New Roman"/>
          <w:b/>
          <w:sz w:val="24"/>
          <w:szCs w:val="24"/>
        </w:rPr>
        <w:t>/01</w:t>
      </w:r>
    </w:p>
    <w:p w:rsidR="00C07CE7" w:rsidRPr="000657CF" w:rsidRDefault="00C07CE7" w:rsidP="00C07CE7">
      <w:pPr>
        <w:pStyle w:val="aa"/>
        <w:ind w:left="-567" w:right="-284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</w:pPr>
      <w:r w:rsidRPr="000657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информации директора </w:t>
      </w:r>
      <w:r w:rsidR="00B81973"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fldChar w:fldCharType="begin"/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instrText xml:space="preserve"> 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instrText>HYPERLINK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instrText xml:space="preserve"> "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instrText>https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instrText>://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instrText>dtdimvouo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instrText>.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instrText>mskobr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instrText>.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instrText>ru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instrText>/" \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instrText>o</w:instrText>
      </w:r>
      <w:r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instrText xml:space="preserve"> "на главную" </w:instrText>
      </w:r>
      <w:r w:rsidR="00B81973"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fldChar w:fldCharType="separate"/>
      </w:r>
      <w:r w:rsidRPr="000657C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t>Государственного</w:t>
      </w:r>
    </w:p>
    <w:p w:rsidR="00C07CE7" w:rsidRPr="000657CF" w:rsidRDefault="00C07CE7" w:rsidP="00C07CE7">
      <w:pPr>
        <w:pStyle w:val="aa"/>
        <w:ind w:left="-567" w:right="-284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</w:pPr>
      <w:r w:rsidRPr="000657C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t>бюджетного образовательного учреждения</w:t>
      </w:r>
    </w:p>
    <w:p w:rsidR="00C07CE7" w:rsidRPr="000657CF" w:rsidRDefault="00C07CE7" w:rsidP="00C07CE7">
      <w:pPr>
        <w:pStyle w:val="aa"/>
        <w:ind w:left="-567" w:right="-284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</w:pPr>
      <w:r w:rsidRPr="000657C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t>дополнительного образования города Москвы</w:t>
      </w:r>
    </w:p>
    <w:p w:rsidR="00C07CE7" w:rsidRDefault="00C07CE7" w:rsidP="00C07CE7">
      <w:pPr>
        <w:pStyle w:val="aa"/>
        <w:ind w:left="-567" w:right="-284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</w:pPr>
      <w:r w:rsidRPr="000657C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t>«Дворец творчества детей и молодежи «Преображенский»</w:t>
      </w:r>
      <w:r w:rsidR="00B81973" w:rsidRPr="000B2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fldChar w:fldCharType="end"/>
      </w:r>
    </w:p>
    <w:p w:rsidR="00C07CE7" w:rsidRPr="000657CF" w:rsidRDefault="00C07CE7" w:rsidP="00C07CE7">
      <w:pPr>
        <w:pStyle w:val="aa"/>
        <w:ind w:left="-567" w:right="-284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  <w:t>о работе учреждения за 2025 год</w:t>
      </w:r>
    </w:p>
    <w:p w:rsidR="00C07CE7" w:rsidRDefault="00C07CE7" w:rsidP="00C07CE7">
      <w:pPr>
        <w:pStyle w:val="aa"/>
        <w:ind w:left="-567" w:right="-284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ru-RU"/>
        </w:rPr>
      </w:pPr>
    </w:p>
    <w:p w:rsidR="00C07CE7" w:rsidRPr="000B2EF4" w:rsidRDefault="00C07CE7" w:rsidP="00C07CE7">
      <w:pPr>
        <w:pStyle w:val="aa"/>
        <w:ind w:left="-567" w:right="-284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/>
        </w:rPr>
      </w:pPr>
    </w:p>
    <w:p w:rsidR="00C07CE7" w:rsidRPr="000B2EF4" w:rsidRDefault="00C07CE7" w:rsidP="00C07CE7">
      <w:pPr>
        <w:pStyle w:val="aa"/>
        <w:ind w:left="-567" w:right="-28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пунктом 9 части 1 статьи 1 Закона города Москвы от 11 июля 2012 года №39 «О наделении органов местного самоуправления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внутригородских 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муниципальных </w:t>
      </w:r>
      <w:r w:rsidR="00662263">
        <w:rPr>
          <w:rFonts w:ascii="Times New Roman" w:hAnsi="Times New Roman" w:cs="Times New Roman"/>
          <w:sz w:val="24"/>
          <w:szCs w:val="24"/>
          <w:lang w:val="ru-RU"/>
        </w:rPr>
        <w:t>образований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 отдельными полномочиями  города Москвы», постановлением Правительства Москвы </w:t>
      </w:r>
      <w:r w:rsidRPr="000B2EF4">
        <w:rPr>
          <w:rFonts w:ascii="Times New Roman" w:eastAsia="Calibri" w:hAnsi="Times New Roman" w:cs="Times New Roman"/>
          <w:sz w:val="24"/>
          <w:szCs w:val="24"/>
          <w:lang w:val="ru-RU"/>
        </w:rPr>
        <w:t>от 10 сентября 2012 года №</w:t>
      </w:r>
      <w:r w:rsidRPr="000B2EF4">
        <w:rPr>
          <w:rFonts w:ascii="Times New Roman" w:eastAsia="Calibri" w:hAnsi="Times New Roman" w:cs="Times New Roman"/>
          <w:sz w:val="24"/>
          <w:szCs w:val="24"/>
        </w:rPr>
        <w:t> </w:t>
      </w:r>
      <w:r w:rsidRPr="000B2EF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з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>аслушав</w:t>
      </w:r>
      <w:proofErr w:type="gramEnd"/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 ежегодную информацию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директора </w:t>
      </w:r>
      <w:hyperlink r:id="rId7" w:tooltip="на главную" w:history="1">
        <w:r w:rsidRPr="000657CF">
          <w:rPr>
            <w:rFonts w:ascii="Times New Roman" w:eastAsia="Times New Roman" w:hAnsi="Times New Roman" w:cs="Times New Roman"/>
            <w:color w:val="000000"/>
            <w:kern w:val="36"/>
            <w:sz w:val="24"/>
            <w:szCs w:val="24"/>
            <w:lang w:val="ru-RU"/>
          </w:rPr>
          <w:t>Государственного бюджетного образовательного учреждения дополнительного образования города Москвы «Дворец творчества детей и молодежи «Преображенский»</w:t>
        </w:r>
      </w:hyperlink>
      <w:r w:rsidRPr="000657C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/>
        </w:rPr>
        <w:t>Коминовой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/>
        </w:rPr>
        <w:t xml:space="preserve"> Е.Б.</w:t>
      </w:r>
      <w:r w:rsidRPr="000657CF">
        <w:rPr>
          <w:rFonts w:ascii="Times New Roman" w:hAnsi="Times New Roman" w:cs="Times New Roman"/>
          <w:sz w:val="24"/>
          <w:szCs w:val="24"/>
          <w:lang w:val="ru-RU"/>
        </w:rPr>
        <w:t xml:space="preserve"> о работе 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 год, Совет депутатов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внутригородского муниципального образования - 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округа Преображенское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 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>решил:</w:t>
      </w:r>
    </w:p>
    <w:p w:rsidR="00C07CE7" w:rsidRPr="000B2EF4" w:rsidRDefault="00C07CE7" w:rsidP="00C07CE7">
      <w:pPr>
        <w:pStyle w:val="aa"/>
        <w:ind w:left="-567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1. Принять информацию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директора </w:t>
      </w:r>
      <w:hyperlink r:id="rId8" w:tooltip="на главную" w:history="1">
        <w:r w:rsidRPr="000657CF">
          <w:rPr>
            <w:rFonts w:ascii="Times New Roman" w:eastAsia="Times New Roman" w:hAnsi="Times New Roman" w:cs="Times New Roman"/>
            <w:color w:val="000000"/>
            <w:kern w:val="36"/>
            <w:sz w:val="24"/>
            <w:szCs w:val="24"/>
            <w:lang w:val="ru-RU"/>
          </w:rPr>
          <w:t>Государственного бюджетного образовательного учреждения дополнительного образования города Москвы «Дворец творчества детей и молодежи «Преображенский»</w:t>
        </w:r>
      </w:hyperlink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 о работе учреждения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сведению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07CE7" w:rsidRPr="000B2EF4" w:rsidRDefault="00C07CE7" w:rsidP="00C07CE7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2EF4">
        <w:rPr>
          <w:rFonts w:ascii="Times New Roman" w:hAnsi="Times New Roman" w:cs="Times New Roman"/>
          <w:sz w:val="24"/>
          <w:szCs w:val="24"/>
          <w:lang w:val="ru-RU"/>
        </w:rPr>
        <w:t>2. Направить настоящее решение в Департамент территориальных органов исполнительной власти города Москвы.</w:t>
      </w:r>
    </w:p>
    <w:p w:rsidR="00C07CE7" w:rsidRPr="00667BA9" w:rsidRDefault="00C07CE7" w:rsidP="00C07CE7">
      <w:pPr>
        <w:pStyle w:val="aa"/>
        <w:ind w:left="-567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667BA9">
        <w:rPr>
          <w:rFonts w:ascii="Times New Roman" w:hAnsi="Times New Roman" w:cs="Times New Roman"/>
          <w:sz w:val="24"/>
          <w:szCs w:val="24"/>
          <w:lang w:val="ru-RU"/>
        </w:rPr>
        <w:t>3. Опубликовать настоящее решение в сетевом издании «Московский муниципальный вестник».</w:t>
      </w:r>
    </w:p>
    <w:p w:rsidR="00C07CE7" w:rsidRPr="00667BA9" w:rsidRDefault="00C07CE7" w:rsidP="00C07CE7">
      <w:pPr>
        <w:pStyle w:val="aa"/>
        <w:ind w:left="-567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667BA9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667BA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67BA9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Преображенское в городе Москве Виноградову Н.В.</w:t>
      </w:r>
    </w:p>
    <w:p w:rsidR="00C07CE7" w:rsidRDefault="00C07CE7" w:rsidP="00C07CE7">
      <w:pPr>
        <w:pStyle w:val="aa"/>
        <w:ind w:left="-567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CE7" w:rsidRPr="00667BA9" w:rsidRDefault="00C07CE7" w:rsidP="00C07CE7">
      <w:pPr>
        <w:pStyle w:val="aa"/>
        <w:ind w:left="-567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CE7" w:rsidRPr="00667BA9" w:rsidRDefault="00C07CE7" w:rsidP="00C07CE7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7B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gramStart"/>
      <w:r w:rsidRPr="00667BA9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667B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</w:t>
      </w:r>
    </w:p>
    <w:p w:rsidR="00C07CE7" w:rsidRPr="00667BA9" w:rsidRDefault="00C07CE7" w:rsidP="00C07CE7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7BA9">
        <w:rPr>
          <w:rFonts w:ascii="Times New Roman" w:hAnsi="Times New Roman" w:cs="Times New Roman"/>
          <w:b/>
          <w:sz w:val="24"/>
          <w:szCs w:val="24"/>
          <w:lang w:val="ru-RU"/>
        </w:rPr>
        <w:t>образования – муниципального округа</w:t>
      </w:r>
    </w:p>
    <w:p w:rsidR="00C07CE7" w:rsidRPr="00667BA9" w:rsidRDefault="00C07CE7" w:rsidP="00C07CE7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B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Преображенское в  городе Москве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</w:t>
      </w:r>
      <w:r w:rsidRPr="00667BA9">
        <w:rPr>
          <w:rFonts w:ascii="Times New Roman" w:hAnsi="Times New Roman" w:cs="Times New Roman"/>
          <w:b/>
          <w:sz w:val="24"/>
          <w:szCs w:val="24"/>
          <w:lang w:val="ru-RU"/>
        </w:rPr>
        <w:t>Н.В.Виноградова</w:t>
      </w:r>
    </w:p>
    <w:p w:rsidR="00C07CE7" w:rsidRPr="000E6984" w:rsidRDefault="00C07CE7" w:rsidP="00C07CE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42287" w:rsidRDefault="00662263"/>
    <w:sectPr w:rsidR="00042287" w:rsidSect="00C07CE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CE7" w:rsidRDefault="00C07CE7" w:rsidP="00C07CE7">
      <w:pPr>
        <w:spacing w:after="0" w:line="240" w:lineRule="auto"/>
      </w:pPr>
      <w:r>
        <w:separator/>
      </w:r>
    </w:p>
  </w:endnote>
  <w:endnote w:type="continuationSeparator" w:id="0">
    <w:p w:rsidR="00C07CE7" w:rsidRDefault="00C07CE7" w:rsidP="00C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CE7" w:rsidRDefault="00C07CE7" w:rsidP="00C07CE7">
      <w:pPr>
        <w:spacing w:after="0" w:line="240" w:lineRule="auto"/>
      </w:pPr>
      <w:r>
        <w:separator/>
      </w:r>
    </w:p>
  </w:footnote>
  <w:footnote w:type="continuationSeparator" w:id="0">
    <w:p w:rsidR="00C07CE7" w:rsidRDefault="00C07CE7" w:rsidP="00C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CE7"/>
    <w:rsid w:val="0045360E"/>
    <w:rsid w:val="004D74F4"/>
    <w:rsid w:val="00662263"/>
    <w:rsid w:val="00671F68"/>
    <w:rsid w:val="007050A0"/>
    <w:rsid w:val="00750ED0"/>
    <w:rsid w:val="00A066E1"/>
    <w:rsid w:val="00B07CDC"/>
    <w:rsid w:val="00B81973"/>
    <w:rsid w:val="00C07CE7"/>
    <w:rsid w:val="00C17B6F"/>
    <w:rsid w:val="00CF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E7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  <w:rPr>
      <w:rFonts w:ascii="Times New Roman" w:hAnsi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rPr>
      <w:rFonts w:ascii="Times New Roman" w:hAnsi="Times New Roman"/>
      <w:i/>
      <w:iCs/>
      <w:color w:val="000000" w:themeColor="text1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 w:val="28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C0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C07CE7"/>
    <w:rPr>
      <w:lang w:val="ru-RU" w:bidi="ar-SA"/>
    </w:rPr>
  </w:style>
  <w:style w:type="paragraph" w:styleId="af7">
    <w:name w:val="footer"/>
    <w:basedOn w:val="a"/>
    <w:link w:val="af8"/>
    <w:uiPriority w:val="99"/>
    <w:semiHidden/>
    <w:unhideWhenUsed/>
    <w:rsid w:val="00C0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C07CE7"/>
    <w:rPr>
      <w:lang w:val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C0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07CE7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dimvouo.mskob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tdimvouo.mskob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dcterms:created xsi:type="dcterms:W3CDTF">2026-04-06T11:55:00Z</dcterms:created>
  <dcterms:modified xsi:type="dcterms:W3CDTF">2026-04-14T12:33:00Z</dcterms:modified>
</cp:coreProperties>
</file>