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3B7B" w:rsidRDefault="00603B7B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3B7B" w:rsidRDefault="00603B7B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6028" w:rsidRPr="00C468DD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468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проекте решения Совета депутатов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 в городе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Москве «Об исполнении бюджета </w:t>
      </w:r>
      <w:r w:rsidRPr="00C468D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C468DD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год»</w:t>
      </w:r>
    </w:p>
    <w:p w:rsidR="00F76028" w:rsidRPr="00AD2669" w:rsidRDefault="00F76028" w:rsidP="00F76028">
      <w:pPr>
        <w:pStyle w:val="aa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76028" w:rsidRPr="00107014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gramStart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gramStart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городе Москве», Уставом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внутригородского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муниципального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образования –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муниципального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округа Преображенское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в городе 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Положением «О бюджетном процессе во внутригородском муниципальном образовании -  муниципальном округе Преображенское в городе Москве», принятым решением Совета депутатов внутригородского муниципального образования – муниципального округа Преображенское в городе Москве от 09.09.2025 №15/05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Совет депутатов </w:t>
      </w:r>
      <w:r w:rsidRPr="0010701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</w:t>
      </w:r>
      <w:r w:rsidRPr="00107014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решил:</w:t>
      </w:r>
      <w:proofErr w:type="gramEnd"/>
    </w:p>
    <w:p w:rsidR="00F76028" w:rsidRPr="00E205DA" w:rsidRDefault="00F76028" w:rsidP="00F76028">
      <w:pPr>
        <w:pStyle w:val="aa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1. Принять за основу проект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(далее – проект решения) (приложение 1).</w:t>
      </w:r>
    </w:p>
    <w:p w:rsidR="00F76028" w:rsidRPr="00AD2669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2. Вынести проект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на публичные слушания для обсуждения с жителями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F76028" w:rsidRDefault="00F76028" w:rsidP="00F76028">
      <w:pPr>
        <w:pStyle w:val="aa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 Назначить публичные слушания по проекту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год»:</w:t>
      </w:r>
    </w:p>
    <w:p w:rsidR="00F76028" w:rsidRPr="00F76028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3.1. Дата проведения: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18</w:t>
      </w: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июня 202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6</w:t>
      </w: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года.</w:t>
      </w:r>
    </w:p>
    <w:p w:rsidR="00F76028" w:rsidRDefault="00F76028" w:rsidP="00F76028">
      <w:pPr>
        <w:pStyle w:val="aa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3.2. Время проведения: с 15 ч. 00 мин. до 16 ч. 00 мин.</w:t>
      </w:r>
    </w:p>
    <w:p w:rsidR="00F76028" w:rsidRDefault="00F76028" w:rsidP="00F76028">
      <w:pPr>
        <w:pStyle w:val="aa"/>
        <w:ind w:left="-567"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3.3. Место проведения: зал заседаний 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по адресу: город Москва, ул. </w:t>
      </w:r>
      <w:proofErr w:type="spellStart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Хромова</w:t>
      </w:r>
      <w:proofErr w:type="spellEnd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, д.5.</w:t>
      </w:r>
    </w:p>
    <w:p w:rsidR="00F76028" w:rsidRPr="00107014" w:rsidRDefault="00F76028" w:rsidP="00F76028">
      <w:pPr>
        <w:pStyle w:val="aa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  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3.4.</w:t>
      </w:r>
      <w:r w:rsidRPr="001070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Определить, что граждане (жители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внутригородского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муниципального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образования –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муниципального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округа Преображенское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в городе Москве</w:t>
      </w:r>
      <w:r w:rsidRPr="001070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могут представлять свои предложения и замечания по проекту решения посредством следующих способов:</w:t>
      </w:r>
    </w:p>
    <w:p w:rsidR="00F76028" w:rsidRDefault="00F76028" w:rsidP="00F76028">
      <w:pPr>
        <w:adjustRightInd w:val="0"/>
        <w:ind w:left="-567" w:firstLine="142"/>
        <w:jc w:val="both"/>
        <w:rPr>
          <w:color w:val="000000"/>
        </w:rPr>
      </w:pPr>
      <w:r>
        <w:rPr>
          <w:color w:val="000000"/>
        </w:rPr>
        <w:t xml:space="preserve">        1) с 18 мая </w:t>
      </w:r>
      <w:r w:rsidRPr="00813E6C">
        <w:rPr>
          <w:color w:val="000000"/>
        </w:rPr>
        <w:t>202</w:t>
      </w:r>
      <w:r>
        <w:rPr>
          <w:color w:val="000000"/>
        </w:rPr>
        <w:t>6</w:t>
      </w:r>
      <w:r w:rsidRPr="00813E6C">
        <w:rPr>
          <w:color w:val="000000"/>
        </w:rPr>
        <w:t xml:space="preserve"> года по </w:t>
      </w:r>
      <w:r>
        <w:rPr>
          <w:color w:val="000000"/>
        </w:rPr>
        <w:t>17 июня</w:t>
      </w:r>
      <w:r w:rsidRPr="00813E6C">
        <w:rPr>
          <w:color w:val="000000"/>
        </w:rPr>
        <w:t xml:space="preserve"> 202</w:t>
      </w:r>
      <w:r>
        <w:rPr>
          <w:color w:val="000000"/>
        </w:rPr>
        <w:t>6</w:t>
      </w:r>
      <w:r w:rsidRPr="00813E6C">
        <w:rPr>
          <w:color w:val="000000"/>
        </w:rPr>
        <w:t xml:space="preserve"> года:</w:t>
      </w:r>
    </w:p>
    <w:p w:rsidR="00F76028" w:rsidRDefault="00F76028" w:rsidP="00F76028">
      <w:pPr>
        <w:adjustRightInd w:val="0"/>
        <w:ind w:left="-567" w:firstLine="709"/>
        <w:jc w:val="both"/>
      </w:pPr>
      <w:r>
        <w:rPr>
          <w:color w:val="000000"/>
        </w:rPr>
        <w:t xml:space="preserve">- </w:t>
      </w:r>
      <w:r w:rsidRPr="00813E6C">
        <w:rPr>
          <w:color w:val="000000"/>
        </w:rPr>
        <w:t xml:space="preserve">лично в письменном виде по адресу: </w:t>
      </w:r>
      <w:proofErr w:type="gramStart"/>
      <w:r w:rsidRPr="00813E6C">
        <w:t xml:space="preserve">Москва, улица </w:t>
      </w:r>
      <w:proofErr w:type="spellStart"/>
      <w:r w:rsidRPr="00813E6C">
        <w:t>Хромова</w:t>
      </w:r>
      <w:proofErr w:type="spellEnd"/>
      <w:r>
        <w:t>,</w:t>
      </w:r>
      <w:r w:rsidRPr="00813E6C">
        <w:t xml:space="preserve"> дом 5, аппарат Совета депутатов </w:t>
      </w:r>
      <w:r>
        <w:t xml:space="preserve">внутригородского муниципального образования - </w:t>
      </w:r>
      <w:r w:rsidRPr="00813E6C">
        <w:t>муниципального округа Преображенское</w:t>
      </w:r>
      <w:r>
        <w:t xml:space="preserve"> в городе Москве</w:t>
      </w:r>
      <w:r w:rsidRPr="00813E6C">
        <w:t>, кабинет № 4 (в рабочие дни, по понедельникам – четвергам с 9:00 до 16:00, по пятницам с 9:00 до 15:30, обеденный перерыв с 12:00 до 12:45);</w:t>
      </w:r>
      <w:r>
        <w:t xml:space="preserve"> </w:t>
      </w:r>
      <w:r w:rsidRPr="00813E6C">
        <w:t xml:space="preserve">на адрес электронной почты: </w:t>
      </w:r>
      <w:hyperlink r:id="rId7" w:history="1">
        <w:proofErr w:type="spellStart"/>
        <w:r w:rsidRPr="001C5364">
          <w:rPr>
            <w:rStyle w:val="aff"/>
            <w:lang w:val="en-US"/>
          </w:rPr>
          <w:t>preobr</w:t>
        </w:r>
        <w:proofErr w:type="spellEnd"/>
        <w:r w:rsidRPr="001C5364">
          <w:rPr>
            <w:rStyle w:val="aff"/>
          </w:rPr>
          <w:t>@</w:t>
        </w:r>
        <w:proofErr w:type="spellStart"/>
        <w:r w:rsidRPr="001C5364">
          <w:rPr>
            <w:rStyle w:val="aff"/>
            <w:lang w:val="en-US"/>
          </w:rPr>
          <w:t>preobr</w:t>
        </w:r>
        <w:proofErr w:type="spellEnd"/>
        <w:r w:rsidRPr="001C5364">
          <w:rPr>
            <w:rStyle w:val="aff"/>
          </w:rPr>
          <w:t>.</w:t>
        </w:r>
        <w:r>
          <w:rPr>
            <w:rStyle w:val="aff"/>
          </w:rPr>
          <w:t xml:space="preserve"> </w:t>
        </w:r>
        <w:proofErr w:type="spellStart"/>
        <w:r w:rsidRPr="001C5364">
          <w:rPr>
            <w:rStyle w:val="aff"/>
            <w:lang w:val="en-US"/>
          </w:rPr>
          <w:t>ru</w:t>
        </w:r>
        <w:proofErr w:type="spellEnd"/>
      </w:hyperlink>
      <w:r w:rsidRPr="00813E6C">
        <w:t>;</w:t>
      </w:r>
      <w:proofErr w:type="gramEnd"/>
    </w:p>
    <w:p w:rsidR="00F76028" w:rsidRDefault="00F76028" w:rsidP="00F76028">
      <w:pPr>
        <w:adjustRightInd w:val="0"/>
        <w:ind w:left="-567" w:firstLine="709"/>
        <w:jc w:val="both"/>
      </w:pPr>
      <w:r>
        <w:lastRenderedPageBreak/>
        <w:t xml:space="preserve">- </w:t>
      </w:r>
      <w:r w:rsidRPr="00350BDC">
        <w:t xml:space="preserve">почтовой связью по адресу: 107392, г. Москва, улица </w:t>
      </w:r>
      <w:proofErr w:type="spellStart"/>
      <w:r w:rsidRPr="00350BDC">
        <w:t>Хромова</w:t>
      </w:r>
      <w:proofErr w:type="spellEnd"/>
      <w:r>
        <w:t>,</w:t>
      </w:r>
      <w:r w:rsidRPr="00350BDC">
        <w:t xml:space="preserve"> дом 5, Совет депутатов внутригородского муниципального образования - муниципального округа Преображенское в городе Москве; путем заполнения формы на официальном сайте</w:t>
      </w:r>
      <w:r w:rsidRPr="00350BDC">
        <w:rPr>
          <w:rStyle w:val="a8"/>
          <w:b w:val="0"/>
        </w:rPr>
        <w:t xml:space="preserve"> органов местного самоуправления внутригородского муниципального образования - муниципального округа Преображенское в городе Москве</w:t>
      </w:r>
      <w:r>
        <w:rPr>
          <w:rStyle w:val="a8"/>
          <w:b w:val="0"/>
        </w:rPr>
        <w:t xml:space="preserve"> </w:t>
      </w:r>
      <w:r w:rsidRPr="00350BDC">
        <w:t>разделе «Публичные слушания»;</w:t>
      </w:r>
    </w:p>
    <w:p w:rsidR="00F76028" w:rsidRPr="00350BDC" w:rsidRDefault="00F76028" w:rsidP="00F76028">
      <w:pPr>
        <w:adjustRightInd w:val="0"/>
        <w:ind w:left="-567" w:firstLine="709"/>
        <w:jc w:val="both"/>
        <w:rPr>
          <w:rStyle w:val="a8"/>
          <w:b w:val="0"/>
        </w:rPr>
      </w:pPr>
      <w:r w:rsidRPr="00350BDC">
        <w:t>2) </w:t>
      </w:r>
      <w:r w:rsidRPr="00350BDC">
        <w:rPr>
          <w:color w:val="000000"/>
        </w:rPr>
        <w:t xml:space="preserve">лично в письменном виде в ходе проведения </w:t>
      </w:r>
      <w:r w:rsidRPr="00350BDC">
        <w:t>публичных слушаниях по проекту решения, а также устно во время выступления на указанных</w:t>
      </w:r>
      <w:r>
        <w:t xml:space="preserve"> слушаниях.</w:t>
      </w:r>
    </w:p>
    <w:p w:rsidR="00F76028" w:rsidRPr="00AD2669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3.5.</w:t>
      </w:r>
      <w:r w:rsidRPr="00350BDC">
        <w:rPr>
          <w:sz w:val="28"/>
          <w:szCs w:val="28"/>
          <w:lang w:val="ru-RU"/>
        </w:rPr>
        <w:t xml:space="preserve"> </w:t>
      </w:r>
      <w:r w:rsidRPr="00350BDC">
        <w:rPr>
          <w:rFonts w:ascii="Times New Roman" w:hAnsi="Times New Roman" w:cs="Times New Roman"/>
          <w:sz w:val="24"/>
          <w:szCs w:val="24"/>
          <w:lang w:val="ru-RU"/>
        </w:rPr>
        <w:t xml:space="preserve"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по номеру телефону </w:t>
      </w:r>
      <w:r w:rsidRPr="00350BDC">
        <w:rPr>
          <w:rFonts w:ascii="Times New Roman" w:hAnsi="Times New Roman" w:cs="Times New Roman"/>
          <w:sz w:val="24"/>
          <w:szCs w:val="24"/>
          <w:lang w:val="ru-RU"/>
        </w:rPr>
        <w:t>8 (499) 1686077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в сроки, дни и время, указанные в абзацах первом и втором подпункта 1 пункта 2 настоящего решения.</w:t>
      </w:r>
    </w:p>
    <w:p w:rsidR="00F76028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4. Для организации и проведения публичных слушаний по проекту решения создать рабочую группу и утвердить ее персональный состав (приложение 2).</w:t>
      </w:r>
    </w:p>
    <w:p w:rsidR="00F76028" w:rsidRPr="005609E9" w:rsidRDefault="00F76028" w:rsidP="00F76028">
      <w:pPr>
        <w:pStyle w:val="aa"/>
        <w:ind w:left="-567" w:firstLine="425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    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5.</w:t>
      </w:r>
      <w:r w:rsidRPr="005609E9">
        <w:rPr>
          <w:sz w:val="24"/>
          <w:szCs w:val="24"/>
          <w:lang w:val="ru-RU"/>
        </w:rPr>
        <w:t xml:space="preserve"> </w:t>
      </w:r>
      <w:r w:rsidRPr="005609E9">
        <w:rPr>
          <w:rFonts w:ascii="Times New Roman" w:hAnsi="Times New Roman" w:cs="Times New Roman"/>
          <w:sz w:val="24"/>
          <w:szCs w:val="24"/>
          <w:lang w:val="ru-RU"/>
        </w:rPr>
        <w:t>Опубликовать настоящее решение в сетевом издании «Московский муниципальный вестник» и р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азместить на официальном сайте органов местного самоуправления внутригородского муниципального образования - муниципального округа Преображенское в городе Москве.</w:t>
      </w:r>
    </w:p>
    <w:p w:rsidR="00F76028" w:rsidRPr="00AD2669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6. </w:t>
      </w:r>
      <w:proofErr w:type="gramStart"/>
      <w:r w:rsidRPr="00260B1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60B1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gramStart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03B7B" w:rsidRDefault="00603B7B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7917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lang w:val="ru-RU"/>
        </w:rPr>
      </w:pPr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bCs/>
          <w:lang w:val="ru-RU"/>
        </w:rPr>
      </w:pPr>
      <w:r w:rsidRPr="00B11B8A">
        <w:rPr>
          <w:rFonts w:ascii="Times New Roman" w:hAnsi="Times New Roman" w:cs="Times New Roman"/>
          <w:lang w:val="ru-RU"/>
        </w:rPr>
        <w:t xml:space="preserve">Проект внесен главой </w:t>
      </w:r>
      <w:proofErr w:type="gramStart"/>
      <w:r w:rsidRPr="00B11B8A">
        <w:rPr>
          <w:rFonts w:ascii="Times New Roman" w:hAnsi="Times New Roman" w:cs="Times New Roman"/>
          <w:bCs/>
          <w:lang w:val="ru-RU"/>
        </w:rPr>
        <w:t>внутригородского</w:t>
      </w:r>
      <w:proofErr w:type="gramEnd"/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  <w:r w:rsidRPr="00B11B8A">
        <w:rPr>
          <w:rFonts w:ascii="Times New Roman" w:hAnsi="Times New Roman" w:cs="Times New Roman"/>
          <w:lang w:val="ru-RU"/>
        </w:rPr>
        <w:t>муниципального образования – муниципального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  <w:r w:rsidRPr="00B11B8A">
        <w:rPr>
          <w:rFonts w:ascii="Times New Roman" w:hAnsi="Times New Roman" w:cs="Times New Roman"/>
          <w:lang w:val="ru-RU"/>
        </w:rPr>
        <w:t xml:space="preserve"> округа Преображенское в городе Москве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исполнении бюджета </w:t>
      </w:r>
      <w:r w:rsidRPr="00560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F76028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AF1DB9">
        <w:rPr>
          <w:rFonts w:ascii="Times New Roman" w:hAnsi="Times New Roman" w:cs="Times New Roman"/>
          <w:sz w:val="24"/>
          <w:szCs w:val="24"/>
          <w:lang w:val="ru-RU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городе Москве»,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Положением «О бюджетном процессе во внутригородском муниципальном образовании -  муниципальном округе Преображенское в городе Москве», принятым решением Совета депутатов внутригородского муниципального образования – муниципального округа Преображенское в городе Москве от 09.09.2025 №15/05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Совет депутатов </w:t>
      </w:r>
      <w:r w:rsidRPr="00C468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C468DD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</w:t>
      </w:r>
      <w:r w:rsidRPr="00C468DD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68DD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реши</w:t>
      </w:r>
      <w:r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л:</w:t>
      </w:r>
      <w:proofErr w:type="gramEnd"/>
    </w:p>
    <w:p w:rsidR="00F76028" w:rsidRPr="00AD2952" w:rsidRDefault="00F76028" w:rsidP="00F76028">
      <w:pPr>
        <w:adjustRightInd w:val="0"/>
        <w:ind w:left="-567"/>
        <w:jc w:val="both"/>
        <w:rPr>
          <w:b/>
        </w:rPr>
      </w:pPr>
      <w:r>
        <w:t xml:space="preserve">        </w:t>
      </w:r>
      <w:r w:rsidRPr="00E205DA">
        <w:t xml:space="preserve">1. </w:t>
      </w:r>
      <w:r w:rsidRPr="00AD2952">
        <w:t xml:space="preserve">Утвердить отчет об исполнении бюджета </w:t>
      </w:r>
      <w:r w:rsidRPr="00E205DA">
        <w:rPr>
          <w:bCs/>
        </w:rPr>
        <w:t>внутригородского м</w:t>
      </w:r>
      <w:r w:rsidRPr="00E205DA">
        <w:t xml:space="preserve">униципального образования – муниципального округа Преображенское в городе Москве </w:t>
      </w:r>
      <w:r w:rsidRPr="00AD2952">
        <w:t>за 202</w:t>
      </w:r>
      <w:r>
        <w:t>5</w:t>
      </w:r>
      <w:r w:rsidRPr="00AD2952">
        <w:t xml:space="preserve"> год (приложение 1) по доходам в сумме </w:t>
      </w:r>
      <w:r>
        <w:t>26641,4</w:t>
      </w:r>
      <w:r w:rsidRPr="00AD2952">
        <w:t xml:space="preserve"> тыс. руб., по расходам </w:t>
      </w:r>
      <w:r>
        <w:t>34427,8</w:t>
      </w:r>
      <w:r w:rsidRPr="00AD2952">
        <w:t xml:space="preserve"> тыс. руб., с превышением </w:t>
      </w:r>
      <w:r>
        <w:t>расходов</w:t>
      </w:r>
      <w:r w:rsidRPr="00AD2952">
        <w:t xml:space="preserve"> над </w:t>
      </w:r>
      <w:r>
        <w:t>до</w:t>
      </w:r>
      <w:r w:rsidRPr="00AD2952">
        <w:t>ходами (</w:t>
      </w:r>
      <w:r>
        <w:t>де</w:t>
      </w:r>
      <w:r w:rsidRPr="00AD2952">
        <w:t xml:space="preserve">фицит местного бюджета) в сумме </w:t>
      </w:r>
      <w:r>
        <w:t>7786,4</w:t>
      </w:r>
      <w:r w:rsidRPr="00AD2952">
        <w:t xml:space="preserve"> тыс. руб., по следующим показателям: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1.1. доходы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кодам классификации доходов бюджетов (приложение 2); 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1.2. расходы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ведомственной структуре расходов бюджета (приложение 3);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1.3. расходы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разделам и подразделам классификации расходов бюджетов (приложение 4);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1.4. источники финансирования дефицита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(приложение 5).</w:t>
      </w:r>
    </w:p>
    <w:p w:rsidR="00F76028" w:rsidRDefault="00F76028" w:rsidP="00F76028">
      <w:pPr>
        <w:pStyle w:val="aa"/>
        <w:ind w:left="-709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F76028" w:rsidRPr="005609E9" w:rsidRDefault="00F76028" w:rsidP="00F76028">
      <w:pPr>
        <w:pStyle w:val="aa"/>
        <w:ind w:left="-709" w:firstLine="425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5609E9">
        <w:rPr>
          <w:rFonts w:ascii="Times New Roman" w:hAnsi="Times New Roman" w:cs="Times New Roman"/>
          <w:sz w:val="24"/>
          <w:szCs w:val="24"/>
          <w:lang w:val="ru-RU"/>
        </w:rPr>
        <w:t>Опубликовать настоящее решение в сетевом издании «Московский муниципальный вестник» и р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азместить на официальном сайте органов местного самоуправления внутригородского муниципального образования - муниципального округа Преображенское в городе Москве.</w:t>
      </w:r>
    </w:p>
    <w:p w:rsidR="00F76028" w:rsidRPr="00AF1DB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3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60B1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60B1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gramStart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F76028" w:rsidRPr="00245E3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45E38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45E38">
        <w:rPr>
          <w:rFonts w:ascii="Times New Roman" w:hAnsi="Times New Roman" w:cs="Times New Roman"/>
          <w:sz w:val="24"/>
          <w:szCs w:val="24"/>
          <w:lang w:val="ru-RU"/>
        </w:rPr>
        <w:t xml:space="preserve"> № _______</w:t>
      </w:r>
    </w:p>
    <w:p w:rsidR="00F76028" w:rsidRPr="009C06BB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7289" w:type="dxa"/>
        <w:jc w:val="right"/>
        <w:tblLayout w:type="fixed"/>
        <w:tblLook w:val="04A0"/>
      </w:tblPr>
      <w:tblGrid>
        <w:gridCol w:w="5779"/>
        <w:gridCol w:w="11510"/>
      </w:tblGrid>
      <w:tr w:rsidR="00F76028" w:rsidRPr="00AD2952" w:rsidTr="00830E17">
        <w:trPr>
          <w:trHeight w:val="717"/>
          <w:jc w:val="right"/>
        </w:trPr>
        <w:tc>
          <w:tcPr>
            <w:tcW w:w="5779" w:type="dxa"/>
            <w:tcBorders>
              <w:top w:val="nil"/>
              <w:left w:val="nil"/>
              <w:right w:val="nil"/>
            </w:tcBorders>
          </w:tcPr>
          <w:p w:rsidR="00F76028" w:rsidRPr="00AD2952" w:rsidRDefault="00F76028" w:rsidP="00830E17">
            <w:pPr>
              <w:numPr>
                <w:ilvl w:val="0"/>
                <w:numId w:val="2"/>
              </w:numPr>
              <w:autoSpaceDN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5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tbl>
            <w:tblPr>
              <w:tblW w:w="10981" w:type="dxa"/>
              <w:jc w:val="right"/>
              <w:tblLayout w:type="fixed"/>
              <w:tblLook w:val="04A0"/>
            </w:tblPr>
            <w:tblGrid>
              <w:gridCol w:w="3787"/>
              <w:gridCol w:w="567"/>
              <w:gridCol w:w="1033"/>
              <w:gridCol w:w="1448"/>
              <w:gridCol w:w="1418"/>
              <w:gridCol w:w="1417"/>
              <w:gridCol w:w="1311"/>
            </w:tblGrid>
            <w:tr w:rsidR="00F76028" w:rsidRPr="00AD2952" w:rsidTr="00830E17">
              <w:trPr>
                <w:trHeight w:val="777"/>
                <w:jc w:val="right"/>
              </w:trPr>
              <w:tc>
                <w:tcPr>
                  <w:tcW w:w="9670" w:type="dxa"/>
                  <w:gridSpan w:val="6"/>
                  <w:noWrap/>
                  <w:vAlign w:val="bottom"/>
                  <w:hideMark/>
                </w:tcPr>
                <w:p w:rsidR="00F76028" w:rsidRDefault="00F76028" w:rsidP="00830E17">
                  <w:pPr>
                    <w:jc w:val="center"/>
                    <w:rPr>
                      <w:bCs/>
                    </w:rPr>
                  </w:pPr>
                  <w:r w:rsidRPr="003461F7">
                    <w:rPr>
                      <w:b/>
                      <w:bCs/>
                    </w:rPr>
                    <w:t>ОТЧЕТ ОБ ИСПОЛНЕНИИ БЮДЖЕТА</w:t>
                  </w:r>
                  <w:r w:rsidRPr="00E205DA">
                    <w:rPr>
                      <w:bCs/>
                    </w:rPr>
                    <w:t xml:space="preserve"> </w:t>
                  </w:r>
                </w:p>
                <w:p w:rsidR="00F76028" w:rsidRPr="003461F7" w:rsidRDefault="00F76028" w:rsidP="00830E17">
                  <w:pPr>
                    <w:jc w:val="center"/>
                    <w:rPr>
                      <w:b/>
                      <w:bCs/>
                    </w:rPr>
                  </w:pPr>
                  <w:r w:rsidRPr="00C61E93">
                    <w:rPr>
                      <w:b/>
                      <w:bCs/>
                    </w:rPr>
                    <w:t>внутригородского м</w:t>
                  </w:r>
                  <w:r w:rsidRPr="00C61E93">
                    <w:rPr>
                      <w:b/>
                    </w:rPr>
                    <w:t>униципального образования – муниципального округа Преображенское в городе Москве за 2025 год</w:t>
                  </w:r>
                </w:p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коды</w:t>
                  </w:r>
                </w:p>
              </w:tc>
            </w:tr>
            <w:tr w:rsidR="00F76028" w:rsidRPr="00AD2952" w:rsidTr="00830E17">
              <w:trPr>
                <w:trHeight w:val="41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Форма по ОКУД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0503117</w:t>
                  </w:r>
                </w:p>
              </w:tc>
            </w:tr>
            <w:tr w:rsidR="00F76028" w:rsidRPr="00AD2952" w:rsidTr="00830E17">
              <w:trPr>
                <w:trHeight w:val="204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jc w:val="right"/>
                  </w:pPr>
                </w:p>
              </w:tc>
              <w:tc>
                <w:tcPr>
                  <w:tcW w:w="4466" w:type="dxa"/>
                  <w:gridSpan w:val="4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 на 1 января 202</w:t>
                  </w:r>
                  <w:r>
                    <w:t>6</w:t>
                  </w:r>
                  <w:r w:rsidRPr="00AD2952">
                    <w:t xml:space="preserve"> года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Дата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A5542" w:rsidRDefault="00F76028" w:rsidP="00830E17">
                  <w:pPr>
                    <w:jc w:val="center"/>
                  </w:pPr>
                  <w:r w:rsidRPr="00AD2952">
                    <w:t>01.01.202</w:t>
                  </w:r>
                  <w:r>
                    <w:t>6</w:t>
                  </w:r>
                </w:p>
              </w:tc>
            </w:tr>
            <w:tr w:rsidR="00F76028" w:rsidRPr="00AD2952" w:rsidTr="00830E17">
              <w:trPr>
                <w:trHeight w:val="249"/>
                <w:jc w:val="right"/>
              </w:trPr>
              <w:tc>
                <w:tcPr>
                  <w:tcW w:w="3787" w:type="dxa"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органа,</w:t>
                  </w:r>
                </w:p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организующего</w:t>
                  </w: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по ОКПО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42014239</w:t>
                  </w:r>
                </w:p>
              </w:tc>
            </w:tr>
            <w:tr w:rsidR="00F76028" w:rsidRPr="00AD2952" w:rsidTr="00830E17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исполнение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Муниципальный округ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900</w:t>
                  </w:r>
                </w:p>
              </w:tc>
            </w:tr>
            <w:tr w:rsidR="00F76028" w:rsidRPr="00AD2952" w:rsidTr="00830E17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Бюджет МО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по ОКТМО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45316000</w:t>
                  </w:r>
                </w:p>
              </w:tc>
            </w:tr>
            <w:tr w:rsidR="00F76028" w:rsidRPr="00AD2952" w:rsidTr="00830E17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Периодичность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месячная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</w:p>
              </w:tc>
            </w:tr>
            <w:tr w:rsidR="00F76028" w:rsidRPr="00AD2952" w:rsidTr="00830E17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Единица измерения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руб.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по ОКЕИ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383</w:t>
                  </w:r>
                </w:p>
              </w:tc>
            </w:tr>
            <w:tr w:rsidR="00F76028" w:rsidRPr="00AD2952" w:rsidTr="00830E17">
              <w:trPr>
                <w:trHeight w:val="385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120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</w:tbl>
          <w:p w:rsidR="00F76028" w:rsidRPr="00AD2952" w:rsidRDefault="00F76028" w:rsidP="00830E17">
            <w:pPr>
              <w:autoSpaceDN w:val="0"/>
              <w:spacing w:line="360" w:lineRule="auto"/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   1</w:t>
            </w:r>
            <w:r w:rsidRPr="003461F7">
              <w:rPr>
                <w:b/>
                <w:bCs/>
              </w:rPr>
              <w:t>. Доходы бюджета</w:t>
            </w:r>
          </w:p>
          <w:tbl>
            <w:tblPr>
              <w:tblW w:w="10383" w:type="dxa"/>
              <w:tblInd w:w="907" w:type="dxa"/>
              <w:tblLayout w:type="fixed"/>
              <w:tblLook w:val="04A0"/>
            </w:tblPr>
            <w:tblGrid>
              <w:gridCol w:w="3368"/>
              <w:gridCol w:w="851"/>
              <w:gridCol w:w="1628"/>
              <w:gridCol w:w="1559"/>
              <w:gridCol w:w="1559"/>
              <w:gridCol w:w="1418"/>
            </w:tblGrid>
            <w:tr w:rsidR="00F76028" w:rsidRPr="00AD2952" w:rsidTr="00830E17">
              <w:trPr>
                <w:trHeight w:val="777"/>
              </w:trPr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 xml:space="preserve">Код </w:t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Код дохода по бюджетной классификации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Неисполненные назначения</w:t>
                  </w:r>
                </w:p>
              </w:tc>
            </w:tr>
            <w:tr w:rsidR="00F76028" w:rsidRPr="00AD2952" w:rsidTr="00830E17">
              <w:trPr>
                <w:trHeight w:val="19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Доходы бюджета - 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27911400,00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26641355,97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1270044,03</w:t>
                  </w:r>
                </w:p>
              </w:tc>
            </w:tr>
            <w:tr w:rsidR="00F76028" w:rsidRPr="00AD2952" w:rsidTr="00830E17">
              <w:trPr>
                <w:trHeight w:val="111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proofErr w:type="gramStart"/>
                  <w:r w:rsidRPr="00816A36">
                    <w:rPr>
                      <w:bCs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      </w:r>
                  <w:proofErr w:type="gramEnd"/>
                  <w:r w:rsidRPr="00816A36">
                    <w:rPr>
                      <w:bCs/>
                    </w:rPr>
                    <w:t xml:space="preserve"> </w:t>
                  </w:r>
                  <w:proofErr w:type="gramStart"/>
                  <w:r w:rsidRPr="00816A36">
                    <w:rPr>
                      <w:bCs/>
                    </w:rPr>
                    <w:t xml:space="preserve">тысяч рублей за налоговые периоды до 1 января 2025 </w:t>
                  </w:r>
                  <w:r w:rsidRPr="00816A36">
                    <w:rPr>
                      <w:bCs/>
                    </w:rPr>
                    <w:lastRenderedPageBreak/>
                    <w:t>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lastRenderedPageBreak/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18210102010010000110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16431400,00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13207760,73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3223639,27</w:t>
                  </w:r>
                </w:p>
              </w:tc>
            </w:tr>
            <w:tr w:rsidR="00F76028" w:rsidRPr="00AD2952" w:rsidTr="00830E17">
              <w:trPr>
                <w:trHeight w:val="27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C7A45">
                    <w:rPr>
                      <w:color w:val="000000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18210102010011000110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13202541,98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97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E6746F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18210102010013000110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5218,75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402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proofErr w:type="gramStart"/>
                  <w:r w:rsidRPr="007F7864">
                    <w:rPr>
                      <w:bCs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      </w:r>
                  <w:proofErr w:type="gramEnd"/>
                  <w:r w:rsidRPr="007F7864">
                    <w:rPr>
                      <w:bCs/>
                    </w:rPr>
                    <w:t xml:space="preserve">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18210102020010000110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Pr="00AD2952">
                    <w:rPr>
                      <w:bCs/>
                    </w:rPr>
                    <w:t>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11967,03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8032,97</w:t>
                  </w:r>
                </w:p>
              </w:tc>
            </w:tr>
            <w:tr w:rsidR="00F76028" w:rsidRPr="00AD2952" w:rsidTr="00830E17">
              <w:trPr>
                <w:trHeight w:val="849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DA008A">
                    <w:rPr>
                      <w:color w:val="000000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18210102020011000110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11896,71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318A1">
                    <w:rPr>
                      <w:color w:val="000000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      </w:r>
                  <w:r w:rsidRPr="009318A1">
                    <w:rPr>
                      <w:color w:val="000000"/>
                    </w:rPr>
                    <w:lastRenderedPageBreak/>
                    <w:t xml:space="preserve"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</w:t>
                  </w:r>
                  <w:proofErr w:type="gramEnd"/>
                </w:p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318A1">
                    <w:rPr>
                      <w:color w:val="000000"/>
                    </w:rPr>
                    <w:t>Российской Федерации)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lastRenderedPageBreak/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18210102020013000110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70,32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C65EE9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    </w:r>
                  <w:proofErr w:type="gramEnd"/>
                  <w:r w:rsidRPr="00C65EE9">
                    <w:rPr>
                      <w:color w:val="000000"/>
                    </w:rPr>
                    <w:t xml:space="preserve"> не более 5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18210102021010000110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4523,32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43206">
                    <w:rPr>
                      <w:color w:val="000000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</w:t>
                  </w:r>
                  <w:r w:rsidRPr="00B43206">
                    <w:rPr>
                      <w:color w:val="000000"/>
                    </w:rPr>
                    <w:lastRenderedPageBreak/>
                    <w:t>части налоговой базы, превышающей 2,4 миллиона рублей и составляющей</w:t>
                  </w:r>
                  <w:proofErr w:type="gramEnd"/>
                  <w:r w:rsidRPr="00B43206">
                    <w:rPr>
                      <w:color w:val="000000"/>
                    </w:rPr>
                    <w:t xml:space="preserve"> </w:t>
                  </w:r>
                  <w:proofErr w:type="gramStart"/>
                  <w:r w:rsidRPr="00B43206">
                    <w:rPr>
                      <w:color w:val="000000"/>
                    </w:rPr>
                    <w:t>не более 5 миллионов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18210102021011000110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4523,32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43792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      </w:r>
                  <w:proofErr w:type="gramEnd"/>
                  <w:r w:rsidRPr="00943792">
                    <w:rPr>
                      <w:color w:val="000000"/>
                    </w:rPr>
                    <w:t xml:space="preserve"> не более 20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18210102022010000110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11708,17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A607D0">
                    <w:rPr>
                      <w:color w:val="000000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      </w:r>
                  <w:proofErr w:type="gramEnd"/>
                  <w:r w:rsidRPr="00A607D0">
                    <w:rPr>
                      <w:color w:val="000000"/>
                    </w:rPr>
                    <w:t xml:space="preserve"> </w:t>
                  </w:r>
                  <w:proofErr w:type="gramStart"/>
                  <w:r w:rsidRPr="00A607D0">
                    <w:rPr>
                      <w:color w:val="000000"/>
                    </w:rPr>
                    <w:t xml:space="preserve">не более 20 миллионов рублей) </w:t>
                  </w:r>
                  <w:r w:rsidRPr="00A607D0">
                    <w:rPr>
                      <w:color w:val="000000"/>
                    </w:rPr>
                    <w:lastRenderedPageBreak/>
                    <w:t>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18210102022011000110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11708,17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556EA2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556EA2">
                    <w:rPr>
                      <w:color w:val="000000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      </w:r>
                  <w:proofErr w:type="gramEnd"/>
                  <w:r w:rsidRPr="00556EA2">
                    <w:rPr>
                      <w:color w:val="000000"/>
                    </w:rPr>
                    <w:t xml:space="preserve"> составляющей не более 50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18210102023010000110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4898,55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140B3">
                    <w:rPr>
                      <w:color w:val="000000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      </w:r>
                  <w:proofErr w:type="gramEnd"/>
                  <w:r w:rsidRPr="009140B3">
                    <w:rPr>
                      <w:color w:val="000000"/>
                    </w:rPr>
                    <w:t xml:space="preserve"> </w:t>
                  </w:r>
                  <w:proofErr w:type="gramStart"/>
                  <w:r w:rsidRPr="009140B3">
                    <w:rPr>
                      <w:color w:val="000000"/>
                    </w:rPr>
                    <w:t>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18210102023011000110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4898,55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905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 xml:space="preserve"> </w:t>
                  </w:r>
                  <w:proofErr w:type="gramStart"/>
                  <w:r w:rsidRPr="002C1F78">
                    <w:rPr>
                      <w:bCs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      </w:r>
                  <w:proofErr w:type="gramEnd"/>
                  <w:r w:rsidRPr="002C1F78">
                    <w:rPr>
                      <w:bCs/>
                    </w:rPr>
                    <w:t xml:space="preserve">, не </w:t>
                  </w:r>
                  <w:proofErr w:type="gramStart"/>
                  <w:r w:rsidRPr="002C1F78">
                    <w:rPr>
                      <w:bCs/>
                    </w:rPr>
                    <w:t>превышающей</w:t>
                  </w:r>
                  <w:proofErr w:type="gramEnd"/>
                  <w:r w:rsidRPr="002C1F78">
                    <w:rPr>
                      <w:bCs/>
                    </w:rPr>
                    <w:t xml:space="preserve"> 312 тысяч рублей за налоговые периоды после 1 января 2025 года)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18210102030010000110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Pr="00AD2952">
                    <w:rPr>
                      <w:bCs/>
                    </w:rPr>
                    <w:t>00 000,00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235215,69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64784,31</w:t>
                  </w:r>
                </w:p>
              </w:tc>
            </w:tr>
            <w:tr w:rsidR="00F76028" w:rsidRPr="00AD2952" w:rsidTr="00830E17">
              <w:trPr>
                <w:trHeight w:val="105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2A60E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18210102030011000110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232792,34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576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770BB3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18210102030013000110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2423,35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343F83">
                    <w:rPr>
                      <w:color w:val="000000"/>
                    </w:rPr>
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</w:r>
                  <w:proofErr w:type="spellStart"/>
                  <w:r w:rsidRPr="00343F83">
                    <w:rPr>
                      <w:color w:val="000000"/>
                    </w:rPr>
                    <w:t>000</w:t>
                  </w:r>
                  <w:proofErr w:type="spellEnd"/>
                  <w:r w:rsidRPr="00343F83">
                    <w:rPr>
                      <w:color w:val="000000"/>
                    </w:rPr>
                    <w:t xml:space="preserve"> рублей (за исключением налога на доходы физических лиц с сумм прибыли контролируемой иностранной </w:t>
                  </w:r>
                  <w:r w:rsidRPr="00343F83">
                    <w:rPr>
                      <w:color w:val="000000"/>
                    </w:rPr>
                    <w:lastRenderedPageBreak/>
                    <w:t>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      </w:r>
                  <w:r w:rsidRPr="00343F83">
                    <w:rPr>
                      <w:color w:val="000000"/>
                    </w:rPr>
                    <w:lastRenderedPageBreak/>
      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18210102080010000110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2983161,15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1016838,85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9961DD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9961DD">
                    <w:rPr>
                      <w:color w:val="000000"/>
                    </w:rPr>
      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      </w:r>
                  <w:proofErr w:type="spellStart"/>
                  <w:r w:rsidRPr="009961DD">
                    <w:rPr>
                      <w:color w:val="000000"/>
                    </w:rPr>
                    <w:t>000</w:t>
                  </w:r>
                  <w:proofErr w:type="spellEnd"/>
                  <w:r w:rsidRPr="009961DD">
                    <w:rPr>
                      <w:color w:val="000000"/>
                    </w:rPr>
                    <w:t xml:space="preserve"> рублей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18210102080011000110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2983161,15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42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E6C50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18210102130010000110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282960,68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717039,32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C52B0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18210102130011000110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282960,68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FB7F38">
                    <w:rPr>
                      <w:color w:val="000000"/>
                    </w:rPr>
                    <w:lastRenderedPageBreak/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18210102140010000110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4000000,00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3291069,53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708930,47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E45F23">
                    <w:rPr>
                      <w:color w:val="000000"/>
                    </w:rPr>
                    <w:t xml:space="preserve">  </w:t>
                  </w:r>
                  <w:proofErr w:type="gramStart"/>
                  <w:r w:rsidRPr="00E45F23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18210102140011000110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3291069,53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C80A1A">
                    <w:rPr>
                      <w:color w:val="000000"/>
                    </w:rPr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C80A1A">
                    <w:rPr>
                      <w:color w:val="000000"/>
                    </w:rPr>
                    <w:t xml:space="preserve"> </w:t>
                  </w:r>
                  <w:proofErr w:type="gramStart"/>
                  <w:r w:rsidRPr="00C80A1A">
                    <w:rPr>
                      <w:color w:val="000000"/>
                    </w:rPr>
      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</w:t>
                  </w:r>
                  <w:r w:rsidRPr="00C80A1A">
                    <w:rPr>
                      <w:color w:val="000000"/>
                    </w:rPr>
                    <w:lastRenderedPageBreak/>
                    <w:t>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      </w:r>
                  <w:proofErr w:type="gramEnd"/>
                  <w:r w:rsidRPr="00C80A1A">
                    <w:rPr>
                      <w:color w:val="000000"/>
                    </w:rPr>
      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18210102150010000110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2404763,86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53C06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E53C06">
                    <w:rPr>
                      <w:color w:val="000000"/>
                    </w:rPr>
                    <w:t xml:space="preserve"> </w:t>
                  </w:r>
                  <w:proofErr w:type="gramStart"/>
                  <w:r w:rsidRPr="00E53C06">
                    <w:rPr>
                      <w:color w:val="000000"/>
                    </w:rPr>
      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      </w:r>
                  <w:r w:rsidRPr="00E53C06">
                    <w:rPr>
                      <w:color w:val="000000"/>
                    </w:rPr>
                    <w:lastRenderedPageBreak/>
                    <w:t>кодекса Российской Федерации), а также налога на доходы физических лиц в отношении доходов физических лиц, не являющихся</w:t>
                  </w:r>
                  <w:proofErr w:type="gramEnd"/>
                  <w:r w:rsidRPr="00E53C06">
                    <w:rPr>
                      <w:color w:val="000000"/>
                    </w:rPr>
                    <w:t xml:space="preserve"> </w:t>
                  </w:r>
                  <w:proofErr w:type="gramStart"/>
                  <w:r w:rsidRPr="00E53C06">
                    <w:rPr>
                      <w:color w:val="000000"/>
                    </w:rPr>
      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18210102150011000110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2404763,86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524E61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      </w:r>
                  <w:proofErr w:type="gramEnd"/>
                  <w:r w:rsidRPr="00524E61">
                    <w:rPr>
                      <w:color w:val="000000"/>
                    </w:rPr>
                    <w:t xml:space="preserve">, </w:t>
                  </w:r>
                  <w:proofErr w:type="gramStart"/>
                  <w:r w:rsidRPr="00524E61">
                    <w:rPr>
                      <w:color w:val="000000"/>
                    </w:rPr>
      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      </w:r>
                  <w:r w:rsidRPr="00524E61">
                    <w:rPr>
                      <w:color w:val="000000"/>
                    </w:rPr>
                    <w:lastRenderedPageBreak/>
                    <w:t>Федерации), а также налога на доходы физических лиц в отношении доходов физических лиц, не</w:t>
                  </w:r>
                  <w:proofErr w:type="gramEnd"/>
                  <w:r w:rsidRPr="00524E61">
                    <w:rPr>
                      <w:color w:val="000000"/>
                    </w:rPr>
      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18210102160010000110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815418,87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A01177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 xml:space="preserve">налоговыми </w:t>
                  </w:r>
                  <w:r w:rsidRPr="00A01177">
                    <w:rPr>
                      <w:color w:val="000000"/>
                    </w:rPr>
                    <w:lastRenderedPageBreak/>
      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18210102160011000110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815418,87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2C7D02">
                  <w:pPr>
                    <w:ind w:firstLineChars="200" w:firstLine="440"/>
                    <w:jc w:val="both"/>
                    <w:rPr>
                      <w:color w:val="000000"/>
                    </w:rPr>
                  </w:pPr>
                  <w:r w:rsidRPr="00A01177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A01177">
                    <w:rPr>
                      <w:color w:val="000000"/>
                    </w:rPr>
      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lastRenderedPageBreak/>
      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18210102170010000110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1064385,83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574DD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      </w:r>
                  <w:proofErr w:type="gramEnd"/>
                  <w:r w:rsidRPr="00B574DD">
                    <w:rPr>
                      <w:color w:val="000000"/>
                    </w:rPr>
                    <w:t xml:space="preserve"> </w:t>
                  </w:r>
                  <w:proofErr w:type="gramStart"/>
                  <w:r w:rsidRPr="00B574DD">
                    <w:rPr>
                      <w:color w:val="000000"/>
                    </w:rPr>
      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      </w:r>
                  <w:proofErr w:type="gramEnd"/>
                  <w:r w:rsidRPr="00B574DD">
                    <w:rPr>
                      <w:color w:val="000000"/>
                    </w:rPr>
                    <w:t xml:space="preserve"> </w:t>
                  </w:r>
                  <w:proofErr w:type="gramStart"/>
                  <w:r w:rsidRPr="00B574DD">
                    <w:rPr>
                      <w:color w:val="000000"/>
                    </w:rPr>
                    <w:t xml:space="preserve"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      </w:r>
                  <w:r w:rsidRPr="00B574DD">
                    <w:rPr>
                      <w:color w:val="000000"/>
                    </w:rPr>
                    <w:lastRenderedPageBreak/>
                    <w:t>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18210102170011000110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1064385,83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574DD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      </w:r>
                  <w:proofErr w:type="gramEnd"/>
                  <w:r w:rsidRPr="00B574DD">
                    <w:rPr>
                      <w:color w:val="000000"/>
                    </w:rPr>
      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18210102180010000110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100202,46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743548">
                    <w:rPr>
                      <w:color w:val="000000"/>
                    </w:rPr>
      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      </w:r>
                  <w:proofErr w:type="gramEnd"/>
                  <w:r w:rsidRPr="00743548">
                    <w:rPr>
                      <w:color w:val="000000"/>
                    </w:rPr>
                    <w:t xml:space="preserve"> </w:t>
                  </w:r>
                  <w:proofErr w:type="gramStart"/>
                  <w:r w:rsidRPr="00743548">
                    <w:rPr>
                      <w:color w:val="000000"/>
                    </w:rPr>
                    <w:t xml:space="preserve">доходы физических лиц в отношении доходов от </w:t>
                  </w:r>
                  <w:r w:rsidRPr="00743548">
                    <w:rPr>
                      <w:color w:val="000000"/>
                    </w:rPr>
                    <w:lastRenderedPageBreak/>
                    <w:t>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18210102180011000110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100202,46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743548">
                    <w:rPr>
                      <w:color w:val="000000"/>
                    </w:rPr>
                    <w:lastRenderedPageBreak/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18210102210010000110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6332,10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830E17">
                  <w:pPr>
                    <w:jc w:val="both"/>
                    <w:rPr>
                      <w:color w:val="000000"/>
                    </w:rPr>
                  </w:pPr>
                  <w:r w:rsidRPr="00E60FDA">
                    <w:rPr>
                      <w:color w:val="000000"/>
                    </w:rPr>
                    <w:t xml:space="preserve">  </w:t>
                  </w:r>
                  <w:proofErr w:type="gramStart"/>
                  <w:r w:rsidRPr="00E60FDA">
                    <w:rPr>
                      <w:color w:val="000000"/>
                    </w:rPr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both"/>
                  </w:pPr>
                  <w:r>
                    <w:t>18210102210011000110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6332,10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164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63319C">
                    <w:t>Прочие межбюджетные трансферты, передаваемые бюджетам внутригородских муниципальных образований городов федерального значения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9002024999</w:t>
                  </w:r>
                  <w:r>
                    <w:t>9</w:t>
                  </w:r>
                  <w:r w:rsidRPr="00AD2952">
                    <w:t>030000150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</w:tbl>
          <w:p w:rsidR="00F76028" w:rsidRDefault="00F76028" w:rsidP="00830E17">
            <w:pPr>
              <w:jc w:val="both"/>
              <w:rPr>
                <w:bCs/>
              </w:rPr>
            </w:pPr>
          </w:p>
          <w:p w:rsidR="00F76028" w:rsidRDefault="00F76028" w:rsidP="00830E17">
            <w:pPr>
              <w:ind w:left="720"/>
              <w:jc w:val="both"/>
              <w:rPr>
                <w:b/>
                <w:bCs/>
              </w:rPr>
            </w:pPr>
            <w:r w:rsidRPr="003461F7">
              <w:rPr>
                <w:b/>
                <w:bCs/>
              </w:rPr>
              <w:t xml:space="preserve">   </w:t>
            </w:r>
          </w:p>
          <w:p w:rsidR="00F76028" w:rsidRPr="003461F7" w:rsidRDefault="00F76028" w:rsidP="00830E17">
            <w:pPr>
              <w:ind w:left="720"/>
              <w:jc w:val="both"/>
              <w:rPr>
                <w:b/>
                <w:bCs/>
              </w:rPr>
            </w:pPr>
            <w:r w:rsidRPr="003461F7">
              <w:rPr>
                <w:b/>
                <w:bCs/>
              </w:rPr>
              <w:t>2.Расходы бюджета</w:t>
            </w:r>
          </w:p>
          <w:p w:rsidR="00F76028" w:rsidRPr="00AD2952" w:rsidRDefault="00F76028" w:rsidP="00830E17">
            <w:pPr>
              <w:ind w:left="360"/>
              <w:jc w:val="both"/>
              <w:rPr>
                <w:bCs/>
              </w:rPr>
            </w:pPr>
          </w:p>
          <w:tbl>
            <w:tblPr>
              <w:tblW w:w="10383" w:type="dxa"/>
              <w:tblInd w:w="907" w:type="dxa"/>
              <w:tblLayout w:type="fixed"/>
              <w:tblLook w:val="04A0"/>
            </w:tblPr>
            <w:tblGrid>
              <w:gridCol w:w="2733"/>
              <w:gridCol w:w="209"/>
              <w:gridCol w:w="567"/>
              <w:gridCol w:w="142"/>
              <w:gridCol w:w="1843"/>
              <w:gridCol w:w="1559"/>
              <w:gridCol w:w="1637"/>
              <w:gridCol w:w="99"/>
              <w:gridCol w:w="1594"/>
            </w:tblGrid>
            <w:tr w:rsidR="00F76028" w:rsidRPr="00AD2952" w:rsidTr="00830E17">
              <w:trPr>
                <w:trHeight w:val="517"/>
              </w:trPr>
              <w:tc>
                <w:tcPr>
                  <w:tcW w:w="2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Код расхода</w:t>
                  </w:r>
                  <w:r w:rsidRPr="00AD2952">
                    <w:br/>
                    <w:t>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 xml:space="preserve">Неисполненные </w:t>
                  </w:r>
                  <w:r w:rsidRPr="00AD2952">
                    <w:br/>
                    <w:t>назначения</w:t>
                  </w: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276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Расходы бюджета - всего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34495200,00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34427771,97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67428,03</w:t>
                  </w:r>
                </w:p>
              </w:tc>
            </w:tr>
            <w:tr w:rsidR="00F76028" w:rsidRPr="00AD2952" w:rsidTr="00830E17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900010231А0100100 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5547600,00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5547465,93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134,07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lastRenderedPageBreak/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900010231А0100100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830E17">
              <w:trPr>
                <w:trHeight w:val="66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900010231А0100100 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1259900,00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1259853,31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46,69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900010231А0100100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253100,00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252910,14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189,86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900010235Г0101100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216800,00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216720,00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8</w:t>
                  </w:r>
                  <w:r w:rsidRPr="00AD2952">
                    <w:t>0,00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900010331А0100200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1113</w:t>
                  </w:r>
                  <w:r w:rsidRPr="00AD2952">
                    <w:t>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1113</w:t>
                  </w:r>
                  <w:r w:rsidRPr="00AD2952">
                    <w:t>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</w:t>
                  </w:r>
                  <w:r w:rsidRPr="00AD2952">
                    <w:t>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Специальные расходы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900010333А0400100 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830E17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</w:t>
                  </w:r>
                  <w:r>
                    <w:t>0</w:t>
                  </w:r>
                  <w:r w:rsidRPr="00AD2952">
                    <w:t>10431Б0100500121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11646100,00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11645765,85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334,15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900010431Б0100</w:t>
                  </w:r>
                  <w:r>
                    <w:t>500</w:t>
                  </w:r>
                  <w:r w:rsidRPr="00AD2952">
                    <w:t>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308700,00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308700,00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828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900010431Б0100500129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3293900,00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3293712,83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187,17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900010431Б0100500244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3326200,00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3309947,64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16252,36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lastRenderedPageBreak/>
                    <w:t>Закупка энергетических ресурсов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900010431Б0100500</w:t>
                  </w:r>
                  <w: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48000,00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48000,00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900010435Г0101100122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290400,00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290360</w:t>
                  </w:r>
                  <w:r w:rsidRPr="00AD2952">
                    <w:t>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</w:t>
                  </w:r>
                  <w:r w:rsidRPr="00AD2952">
                    <w:t>0,00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Резервные средства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900011132А0100000870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50000,00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50000,00</w:t>
                  </w:r>
                </w:p>
              </w:tc>
            </w:tr>
            <w:tr w:rsidR="00F76028" w:rsidRPr="00AD2952" w:rsidTr="00830E17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900011331Б0100400853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830E17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900011331Б0100</w:t>
                  </w:r>
                  <w:r>
                    <w:t>6</w:t>
                  </w:r>
                  <w:r w:rsidRPr="00AD2952">
                    <w:t>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332500,00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332475,00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25,00</w:t>
                  </w:r>
                </w:p>
              </w:tc>
            </w:tr>
            <w:tr w:rsidR="00F76028" w:rsidRPr="00AD2952" w:rsidTr="00830E17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900070531Б0100500244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45800,00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45800,00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900080435Е0100500244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3101300,00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3101269,00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31,00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Иные межбюджетные трансферты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900100135П0101500540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1501900,00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1501812,27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87,73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Default="00F76028" w:rsidP="00830E17">
                  <w:pPr>
                    <w:jc w:val="both"/>
                  </w:pPr>
                  <w:r w:rsidRPr="00AD2952">
                    <w:t>900100635П010</w:t>
                  </w:r>
                </w:p>
                <w:p w:rsidR="00F76028" w:rsidRPr="00AD2952" w:rsidRDefault="00F76028" w:rsidP="00830E17">
                  <w:pPr>
                    <w:jc w:val="both"/>
                  </w:pPr>
                  <w:r w:rsidRPr="00AD2952">
                    <w:t>1800321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653200</w:t>
                  </w:r>
                  <w:r>
                    <w:t>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653180,00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20,00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Default="00F76028" w:rsidP="00830E17">
                  <w:pPr>
                    <w:jc w:val="both"/>
                  </w:pPr>
                  <w:r w:rsidRPr="00AD2952">
                    <w:t>900120435Е010</w:t>
                  </w:r>
                </w:p>
                <w:p w:rsidR="00F76028" w:rsidRPr="00AD2952" w:rsidRDefault="00F76028" w:rsidP="00830E17">
                  <w:pPr>
                    <w:jc w:val="both"/>
                  </w:pPr>
                  <w:r w:rsidRPr="00AD2952">
                    <w:t>0300 244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192000,00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192000,00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830E17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Результат исполнения бюджета (дефицит/</w:t>
                  </w:r>
                  <w:proofErr w:type="spellStart"/>
                  <w:r>
                    <w:t>профицит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830E17">
                  <w:pPr>
                    <w:jc w:val="both"/>
                  </w:pPr>
                  <w:r>
                    <w:t>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r>
                    <w:t>-7786416,00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830E17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</w:tr>
            <w:tr w:rsidR="00F76028" w:rsidRPr="00AD2952" w:rsidTr="00830E17">
              <w:trPr>
                <w:trHeight w:val="276"/>
              </w:trPr>
              <w:tc>
                <w:tcPr>
                  <w:tcW w:w="87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Default="00F76028" w:rsidP="00830E17">
                  <w:pPr>
                    <w:jc w:val="both"/>
                    <w:rPr>
                      <w:b/>
                      <w:bCs/>
                    </w:rPr>
                  </w:pPr>
                </w:p>
                <w:p w:rsidR="00F76028" w:rsidRPr="003461F7" w:rsidRDefault="00F76028" w:rsidP="00830E17">
                  <w:pPr>
                    <w:jc w:val="both"/>
                    <w:rPr>
                      <w:b/>
                      <w:bCs/>
                    </w:rPr>
                  </w:pPr>
                  <w:r w:rsidRPr="003461F7">
                    <w:rPr>
                      <w:b/>
                      <w:bCs/>
                    </w:rPr>
                    <w:t>3. Источники финансирования дефицитов бюджетов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150"/>
              </w:trPr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830E17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830E17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830E17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830E17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830E17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 </w:t>
                  </w: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7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Код источника</w:t>
                  </w:r>
                  <w:r w:rsidRPr="00AD2952">
                    <w:br/>
                    <w:t>финансирования</w:t>
                  </w:r>
                  <w:r w:rsidRPr="00AD2952">
                    <w:br/>
                    <w:t>дефицита бюджета 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7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 w:rsidRPr="00AD2952">
                    <w:t>Неисполненные</w:t>
                  </w:r>
                  <w:r w:rsidRPr="00AD2952">
                    <w:br/>
                    <w:t>назначения</w:t>
                  </w: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</w:p>
              </w:tc>
            </w:tr>
            <w:tr w:rsidR="00F76028" w:rsidRPr="00AD2952" w:rsidTr="00830E17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lastRenderedPageBreak/>
                    <w:t>1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2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4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5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6</w:t>
                  </w:r>
                </w:p>
              </w:tc>
            </w:tr>
            <w:tr w:rsidR="00F76028" w:rsidRPr="00AD2952" w:rsidTr="00830E17">
              <w:trPr>
                <w:trHeight w:val="420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 xml:space="preserve">Источники финансирования </w:t>
                  </w:r>
                  <w:r w:rsidRPr="00AD2952">
                    <w:br/>
                    <w:t>дефицита бюджета - всего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500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right"/>
                  </w:pPr>
                  <w:r>
                    <w:t>6583800,00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7786416,00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Изменение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700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00001050000000000000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right"/>
                  </w:pPr>
                  <w:r>
                    <w:t>6583800,00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7786416,00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F76028" w:rsidRPr="00AD2952" w:rsidTr="00830E17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увеличение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710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00001050201030000510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right"/>
                  </w:pPr>
                  <w:r>
                    <w:t>-27911400,00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-26815098,07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</w:tr>
            <w:tr w:rsidR="00F76028" w:rsidRPr="00AD2952" w:rsidTr="00830E17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уменьшение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720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both"/>
                  </w:pPr>
                  <w:r w:rsidRPr="00AD2952">
                    <w:t>00001050201030000610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right"/>
                  </w:pPr>
                  <w:r>
                    <w:t>34495200,00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r>
                    <w:t>34601514,07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830E17">
                  <w:pPr>
                    <w:jc w:val="center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</w:tr>
          </w:tbl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ind w:left="628"/>
              <w:jc w:val="both"/>
              <w:rPr>
                <w:bCs/>
              </w:rPr>
            </w:pPr>
          </w:p>
          <w:p w:rsidR="00F76028" w:rsidRPr="00AD2952" w:rsidRDefault="00F76028" w:rsidP="00830E17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0E6DA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</w:t>
      </w:r>
      <w:r w:rsidRPr="000E6DA4">
        <w:rPr>
          <w:rFonts w:ascii="Times New Roman" w:hAnsi="Times New Roman" w:cs="Times New Roman"/>
          <w:sz w:val="24"/>
          <w:szCs w:val="24"/>
          <w:lang w:val="ru-RU"/>
        </w:rPr>
        <w:t>риложение 2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tbl>
      <w:tblPr>
        <w:tblW w:w="10272" w:type="dxa"/>
        <w:jc w:val="center"/>
        <w:tblLook w:val="04A0"/>
      </w:tblPr>
      <w:tblGrid>
        <w:gridCol w:w="3011"/>
        <w:gridCol w:w="6095"/>
        <w:gridCol w:w="1166"/>
      </w:tblGrid>
      <w:tr w:rsidR="00F76028" w:rsidRPr="005A4EFA" w:rsidTr="00830E17">
        <w:trPr>
          <w:trHeight w:val="765"/>
          <w:jc w:val="center"/>
        </w:trPr>
        <w:tc>
          <w:tcPr>
            <w:tcW w:w="10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76028" w:rsidRPr="005A4EFA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Доходы бюджета </w:t>
            </w: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городе Москве</w:t>
            </w:r>
          </w:p>
          <w:p w:rsidR="00F76028" w:rsidRPr="005A4EFA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кодам классификации доходов бюджетов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F76028" w:rsidRPr="005A4EFA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76028" w:rsidRPr="00AD2952" w:rsidTr="00830E17">
        <w:trPr>
          <w:trHeight w:val="465"/>
          <w:jc w:val="center"/>
        </w:trPr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Коды бюджетной классификации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 показателей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F76028" w:rsidRPr="00AD2952" w:rsidTr="00830E17">
        <w:trPr>
          <w:trHeight w:val="287"/>
          <w:jc w:val="center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6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AD2952" w:rsidTr="00830E17">
        <w:trPr>
          <w:trHeight w:val="36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830E17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182 1 00 00000 00 0000 000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830E17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1E064B" w:rsidRDefault="00F76028" w:rsidP="00830E17">
            <w:pPr>
              <w:jc w:val="center"/>
              <w:rPr>
                <w:b/>
              </w:rPr>
            </w:pPr>
            <w:r w:rsidRPr="001E064B">
              <w:rPr>
                <w:b/>
                <w:bCs/>
              </w:rPr>
              <w:t>24481,4</w:t>
            </w:r>
          </w:p>
        </w:tc>
      </w:tr>
      <w:tr w:rsidR="00F76028" w:rsidRPr="00AD2952" w:rsidTr="00830E17">
        <w:trPr>
          <w:trHeight w:val="31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Налоги на прибыль,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AD2952" w:rsidRDefault="00F76028" w:rsidP="00830E17">
            <w:pPr>
              <w:jc w:val="center"/>
            </w:pPr>
            <w:r>
              <w:rPr>
                <w:bCs/>
              </w:rPr>
              <w:t>24481,4</w:t>
            </w:r>
          </w:p>
        </w:tc>
      </w:tr>
      <w:tr w:rsidR="00F76028" w:rsidRPr="00AD2952" w:rsidTr="00830E17">
        <w:trPr>
          <w:trHeight w:val="341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182 1 01 0200001 0000 110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 на доходы физических лиц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AD2952" w:rsidRDefault="00F76028" w:rsidP="00830E17">
            <w:pPr>
              <w:jc w:val="center"/>
            </w:pPr>
            <w:r>
              <w:rPr>
                <w:bCs/>
              </w:rPr>
              <w:t>24481,4</w:t>
            </w:r>
          </w:p>
        </w:tc>
      </w:tr>
      <w:tr w:rsidR="00F76028" w:rsidRPr="00AD2952" w:rsidTr="00830E17">
        <w:trPr>
          <w:trHeight w:val="156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  <w:r w:rsidRPr="00AD2952">
              <w:t>182 1 01 0201001 0000 110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both"/>
            </w:pPr>
            <w:proofErr w:type="gramStart"/>
            <w:r w:rsidRPr="005E6C3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E6C3D">
              <w:t xml:space="preserve"> </w:t>
            </w:r>
            <w:proofErr w:type="gramStart"/>
            <w:r w:rsidRPr="005E6C3D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</w:pPr>
            <w:r>
              <w:t>13207,8</w:t>
            </w:r>
          </w:p>
        </w:tc>
      </w:tr>
      <w:tr w:rsidR="00F76028" w:rsidRPr="00AD2952" w:rsidTr="00830E17">
        <w:trPr>
          <w:trHeight w:val="1001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  <w:r w:rsidRPr="00AD2952">
              <w:t>182 1 01 0202001 0000 110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both"/>
            </w:pPr>
            <w:r w:rsidRPr="00C549FE">
              <w:t xml:space="preserve">  </w:t>
            </w:r>
            <w:proofErr w:type="gramStart"/>
            <w:r w:rsidRPr="00C549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549FE"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</w:pPr>
            <w:r>
              <w:t>33,2</w:t>
            </w:r>
          </w:p>
        </w:tc>
      </w:tr>
      <w:tr w:rsidR="00F76028" w:rsidRPr="00AD2952" w:rsidTr="00830E17">
        <w:trPr>
          <w:trHeight w:val="952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  <w:r w:rsidRPr="00AD2952">
              <w:t>182 1 01 0203001 0000 110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  <w:proofErr w:type="gramStart"/>
            <w:r w:rsidRPr="00B52A0C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B52A0C">
              <w:lastRenderedPageBreak/>
              <w:t>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52A0C">
              <w:t xml:space="preserve">, не </w:t>
            </w:r>
            <w:proofErr w:type="gramStart"/>
            <w:r w:rsidRPr="00B52A0C">
              <w:t>превышающей</w:t>
            </w:r>
            <w:proofErr w:type="gramEnd"/>
            <w:r w:rsidRPr="00B52A0C">
              <w:t xml:space="preserve">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</w:pPr>
            <w:r>
              <w:lastRenderedPageBreak/>
              <w:t>235,2</w:t>
            </w:r>
          </w:p>
        </w:tc>
      </w:tr>
      <w:tr w:rsidR="00F76028" w:rsidRPr="00AD2952" w:rsidTr="00830E17">
        <w:trPr>
          <w:trHeight w:val="952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lastRenderedPageBreak/>
              <w:t>182 1 01 020</w:t>
            </w:r>
            <w:r>
              <w:t>8</w:t>
            </w:r>
            <w:r w:rsidRPr="00AD2952">
              <w:t>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6028" w:rsidRPr="00CA4E81" w:rsidRDefault="00F76028" w:rsidP="00830E17">
            <w:pPr>
              <w:jc w:val="both"/>
              <w:rPr>
                <w:lang w:eastAsia="en-US"/>
              </w:rPr>
            </w:pPr>
            <w:r w:rsidRPr="00E2618E">
              <w:rPr>
                <w:color w:val="000000"/>
              </w:rPr>
              <w:t xml:space="preserve">  </w:t>
            </w:r>
            <w:proofErr w:type="gramStart"/>
            <w:r w:rsidRPr="00E2618E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2618E">
              <w:rPr>
                <w:color w:val="000000"/>
              </w:rPr>
              <w:t>000</w:t>
            </w:r>
            <w:proofErr w:type="spellEnd"/>
            <w:r w:rsidRPr="00E2618E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t>2983,1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</w:t>
            </w:r>
            <w:r w:rsidRPr="00AD2952">
              <w:t>30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proofErr w:type="gramStart"/>
            <w:r w:rsidRPr="001D7AB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Pr="00AD2952" w:rsidRDefault="00F76028" w:rsidP="00830E17">
            <w:pPr>
              <w:jc w:val="center"/>
            </w:pPr>
            <w:r>
              <w:t>283,0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14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proofErr w:type="gramStart"/>
            <w:r w:rsidRPr="001D7AB1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1D7AB1">
              <w:rPr>
                <w:color w:val="000000"/>
              </w:rPr>
              <w:lastRenderedPageBreak/>
              <w:t>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lastRenderedPageBreak/>
              <w:t>3291,1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lastRenderedPageBreak/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15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830E17">
            <w:pPr>
              <w:jc w:val="both"/>
              <w:rPr>
                <w:color w:val="000000"/>
              </w:rPr>
            </w:pPr>
            <w:proofErr w:type="gramStart"/>
            <w:r w:rsidRPr="001D7AB1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1D7AB1">
              <w:rPr>
                <w:color w:val="000000"/>
              </w:rPr>
              <w:t xml:space="preserve"> </w:t>
            </w:r>
            <w:proofErr w:type="gramStart"/>
            <w:r w:rsidRPr="001D7AB1">
              <w:rPr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D7AB1">
              <w:rPr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t>2404,7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16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830E17">
            <w:pPr>
              <w:jc w:val="both"/>
              <w:rPr>
                <w:color w:val="000000"/>
              </w:rPr>
            </w:pPr>
            <w:proofErr w:type="gramStart"/>
            <w:r w:rsidRPr="001D7AB1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1D7AB1">
              <w:rPr>
                <w:color w:val="000000"/>
              </w:rPr>
              <w:t xml:space="preserve">, </w:t>
            </w:r>
            <w:proofErr w:type="gramStart"/>
            <w:r w:rsidRPr="001D7AB1">
              <w:rPr>
                <w:color w:val="000000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1D7AB1">
              <w:rPr>
                <w:color w:val="000000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t>815,4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17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830E17">
            <w:pPr>
              <w:jc w:val="both"/>
              <w:rPr>
                <w:color w:val="000000"/>
              </w:rPr>
            </w:pPr>
            <w:proofErr w:type="gramStart"/>
            <w:r w:rsidRPr="00EE157C">
              <w:rPr>
                <w:color w:val="00000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</w:t>
            </w:r>
            <w:r w:rsidRPr="00EE157C">
              <w:rPr>
                <w:color w:val="000000"/>
              </w:rPr>
              <w:lastRenderedPageBreak/>
              <w:t>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EE157C">
              <w:rPr>
                <w:color w:val="000000"/>
              </w:rPr>
              <w:t xml:space="preserve"> </w:t>
            </w:r>
            <w:proofErr w:type="gramStart"/>
            <w:r w:rsidRPr="00EE157C">
              <w:rPr>
                <w:color w:val="00000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EE157C">
              <w:rPr>
                <w:color w:val="000000"/>
              </w:rPr>
              <w:t xml:space="preserve"> </w:t>
            </w:r>
            <w:proofErr w:type="gramStart"/>
            <w:r w:rsidRPr="00EE157C">
              <w:rPr>
                <w:color w:val="00000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lastRenderedPageBreak/>
              <w:t>1064,4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lastRenderedPageBreak/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18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830E17">
            <w:pPr>
              <w:jc w:val="both"/>
              <w:rPr>
                <w:color w:val="000000"/>
              </w:rPr>
            </w:pPr>
            <w:proofErr w:type="gramStart"/>
            <w:r w:rsidRPr="00EE157C">
              <w:rPr>
                <w:color w:val="00000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EE157C">
              <w:rPr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t>100,2</w:t>
            </w:r>
          </w:p>
        </w:tc>
      </w:tr>
      <w:tr w:rsidR="00F76028" w:rsidRPr="00AD2952" w:rsidTr="00830E17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830E17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21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830E17">
            <w:pPr>
              <w:jc w:val="both"/>
              <w:rPr>
                <w:color w:val="000000"/>
              </w:rPr>
            </w:pPr>
            <w:r w:rsidRPr="00FB1A77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830E17">
            <w:pPr>
              <w:jc w:val="center"/>
            </w:pPr>
            <w:r>
              <w:t>63,3</w:t>
            </w:r>
          </w:p>
        </w:tc>
      </w:tr>
      <w:tr w:rsidR="00F76028" w:rsidRPr="00AD2952" w:rsidTr="00830E17">
        <w:trPr>
          <w:trHeight w:val="25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830E17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900 2 00 00000 00 0000 000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830E17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1E064B" w:rsidRDefault="00F76028" w:rsidP="00830E17">
            <w:pPr>
              <w:jc w:val="center"/>
              <w:rPr>
                <w:b/>
                <w:bCs/>
              </w:rPr>
            </w:pPr>
            <w:r w:rsidRPr="001E064B">
              <w:rPr>
                <w:b/>
                <w:bCs/>
              </w:rPr>
              <w:t>2160,0</w:t>
            </w:r>
          </w:p>
        </w:tc>
      </w:tr>
      <w:tr w:rsidR="00F76028" w:rsidRPr="00AD2952" w:rsidTr="00830E17">
        <w:trPr>
          <w:trHeight w:val="465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  <w:r w:rsidRPr="00AD2952">
              <w:t>900 2 02 49999 03 0000 150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830E17">
            <w:pPr>
              <w:jc w:val="both"/>
            </w:pPr>
            <w:r w:rsidRPr="00AD2952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</w:pPr>
            <w:r>
              <w:t>2160,0</w:t>
            </w:r>
          </w:p>
        </w:tc>
      </w:tr>
      <w:tr w:rsidR="00F76028" w:rsidRPr="00AD2952" w:rsidTr="00830E17">
        <w:trPr>
          <w:trHeight w:val="416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1E064B" w:rsidRDefault="00F76028" w:rsidP="00830E17">
            <w:pPr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1E064B" w:rsidRDefault="00F76028" w:rsidP="00830E17">
            <w:pPr>
              <w:jc w:val="both"/>
              <w:rPr>
                <w:b/>
              </w:rPr>
            </w:pPr>
            <w:r w:rsidRPr="001E064B">
              <w:rPr>
                <w:b/>
              </w:rPr>
              <w:t>ВСЕГО ДОХОДОВ: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1E064B" w:rsidRDefault="00F76028" w:rsidP="00830E17">
            <w:pPr>
              <w:jc w:val="center"/>
              <w:rPr>
                <w:b/>
              </w:rPr>
            </w:pPr>
            <w:r w:rsidRPr="001E064B">
              <w:rPr>
                <w:b/>
              </w:rPr>
              <w:t>26641,4</w:t>
            </w:r>
          </w:p>
        </w:tc>
      </w:tr>
    </w:tbl>
    <w:p w:rsidR="00F76028" w:rsidRPr="00AD2952" w:rsidRDefault="00F76028" w:rsidP="00F76028">
      <w:pPr>
        <w:pStyle w:val="afc"/>
        <w:jc w:val="both"/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0E6DA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E6DA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4" w:type="dxa"/>
        <w:jc w:val="center"/>
        <w:tblLayout w:type="fixed"/>
        <w:tblLook w:val="04A0"/>
      </w:tblPr>
      <w:tblGrid>
        <w:gridCol w:w="4618"/>
        <w:gridCol w:w="709"/>
        <w:gridCol w:w="708"/>
        <w:gridCol w:w="709"/>
        <w:gridCol w:w="1559"/>
        <w:gridCol w:w="709"/>
        <w:gridCol w:w="1072"/>
      </w:tblGrid>
      <w:tr w:rsidR="00F76028" w:rsidRPr="00AD2952" w:rsidTr="00830E17">
        <w:trPr>
          <w:trHeight w:val="750"/>
          <w:jc w:val="center"/>
        </w:trPr>
        <w:tc>
          <w:tcPr>
            <w:tcW w:w="10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бюджета</w:t>
            </w: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ведомственной структуре расходов бюджета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F76028" w:rsidRPr="00750CF0" w:rsidRDefault="00F76028" w:rsidP="00830E17">
            <w:pPr>
              <w:pStyle w:val="aa"/>
              <w:jc w:val="center"/>
              <w:rPr>
                <w:bCs/>
                <w:lang w:val="ru-RU"/>
              </w:rPr>
            </w:pPr>
          </w:p>
        </w:tc>
      </w:tr>
      <w:tr w:rsidR="00F76028" w:rsidRPr="00AD2952" w:rsidTr="00830E17">
        <w:trPr>
          <w:trHeight w:val="619"/>
          <w:jc w:val="center"/>
        </w:trPr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</w:t>
            </w:r>
          </w:p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ведомства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proofErr w:type="spellStart"/>
            <w:proofErr w:type="gramStart"/>
            <w:r w:rsidRPr="00AD2952">
              <w:rPr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F76028" w:rsidRPr="00AD2952" w:rsidTr="00830E17">
        <w:trPr>
          <w:trHeight w:val="495"/>
          <w:jc w:val="center"/>
        </w:trPr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DB37B5" w:rsidTr="00830E17">
        <w:trPr>
          <w:trHeight w:val="33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Всего по ведомству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  <w:tr w:rsidR="00F76028" w:rsidRPr="00DB37B5" w:rsidTr="00830E17">
        <w:trPr>
          <w:trHeight w:val="31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</w:pPr>
            <w:r>
              <w:t>28933,7</w:t>
            </w:r>
          </w:p>
        </w:tc>
      </w:tr>
      <w:tr w:rsidR="00F76028" w:rsidRPr="00DB37B5" w:rsidTr="00830E17">
        <w:trPr>
          <w:trHeight w:val="49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7347,3</w:t>
            </w:r>
          </w:p>
        </w:tc>
      </w:tr>
      <w:tr w:rsidR="00F76028" w:rsidRPr="00DB37B5" w:rsidTr="00830E17">
        <w:trPr>
          <w:trHeight w:val="29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bCs/>
                <w:iCs/>
              </w:rPr>
            </w:pPr>
            <w:r w:rsidRPr="00DB37B5">
              <w:rPr>
                <w:bCs/>
                <w:i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7130,5</w:t>
            </w:r>
          </w:p>
        </w:tc>
      </w:tr>
      <w:tr w:rsidR="00F76028" w:rsidRPr="00DB37B5" w:rsidTr="00830E17">
        <w:trPr>
          <w:trHeight w:val="68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6877,7</w:t>
            </w:r>
          </w:p>
        </w:tc>
      </w:tr>
      <w:tr w:rsidR="00F76028" w:rsidRPr="00DB37B5" w:rsidTr="00830E17">
        <w:trPr>
          <w:trHeight w:val="7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252,9</w:t>
            </w:r>
          </w:p>
        </w:tc>
      </w:tr>
      <w:tr w:rsidR="00F76028" w:rsidRPr="00DB37B5" w:rsidTr="00830E17">
        <w:trPr>
          <w:trHeight w:val="8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216,7</w:t>
            </w:r>
          </w:p>
        </w:tc>
      </w:tr>
      <w:tr w:rsidR="00F76028" w:rsidRPr="00DB37B5" w:rsidTr="00830E17">
        <w:trPr>
          <w:trHeight w:val="129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2271,3</w:t>
            </w:r>
          </w:p>
        </w:tc>
      </w:tr>
      <w:tr w:rsidR="00F76028" w:rsidRPr="00DB37B5" w:rsidTr="00830E17">
        <w:trPr>
          <w:trHeight w:val="90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bCs/>
                <w:iCs/>
              </w:rPr>
            </w:pPr>
            <w:r w:rsidRPr="00DB37B5">
              <w:rPr>
                <w:bCs/>
                <w:iCs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111,3</w:t>
            </w:r>
          </w:p>
        </w:tc>
      </w:tr>
      <w:tr w:rsidR="00F76028" w:rsidRPr="00DB37B5" w:rsidTr="00830E17">
        <w:trPr>
          <w:trHeight w:val="78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111,3</w:t>
            </w:r>
          </w:p>
        </w:tc>
      </w:tr>
      <w:tr w:rsidR="00F76028" w:rsidRPr="00DB37B5" w:rsidTr="00830E17">
        <w:trPr>
          <w:trHeight w:val="57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Межбюджетные  трансферты бюджетам муниципальным округом в целях повышения эффективности осуществления советами депутатов муниципальных округов,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2 160,0</w:t>
            </w:r>
          </w:p>
        </w:tc>
      </w:tr>
      <w:tr w:rsidR="00F76028" w:rsidRPr="00DB37B5" w:rsidTr="00830E17">
        <w:trPr>
          <w:trHeight w:val="33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197F99" w:rsidRDefault="00F76028" w:rsidP="00830E17">
            <w:pPr>
              <w:jc w:val="both"/>
              <w:rPr>
                <w:rFonts w:eastAsia="Calibri"/>
              </w:rPr>
            </w:pPr>
            <w:r w:rsidRPr="00197F99"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2 160,0</w:t>
            </w:r>
          </w:p>
        </w:tc>
      </w:tr>
      <w:tr w:rsidR="00F76028" w:rsidRPr="00DB37B5" w:rsidTr="00830E17">
        <w:trPr>
          <w:trHeight w:val="128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 w:rsidRPr="00DB37B5">
              <w:t xml:space="preserve">   </w:t>
            </w:r>
            <w:r w:rsidRPr="00DB37B5">
              <w:rPr>
                <w:bCs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18896,5</w:t>
            </w:r>
          </w:p>
        </w:tc>
      </w:tr>
      <w:tr w:rsidR="00F76028" w:rsidRPr="00DB37B5" w:rsidTr="00830E17">
        <w:trPr>
          <w:trHeight w:val="160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Обеспечение деятельности администрации/аппарата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tabs>
                <w:tab w:val="left" w:pos="787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18606,1</w:t>
            </w:r>
          </w:p>
        </w:tc>
      </w:tr>
      <w:tr w:rsidR="00F76028" w:rsidRPr="00DB37B5" w:rsidTr="00830E17">
        <w:trPr>
          <w:trHeight w:val="27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15248,2</w:t>
            </w:r>
          </w:p>
        </w:tc>
      </w:tr>
      <w:tr w:rsidR="00F76028" w:rsidRPr="00DB37B5" w:rsidTr="00830E17">
        <w:trPr>
          <w:trHeight w:val="76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3357,9</w:t>
            </w:r>
          </w:p>
        </w:tc>
      </w:tr>
      <w:tr w:rsidR="00F76028" w:rsidRPr="00DB37B5" w:rsidTr="00830E17">
        <w:trPr>
          <w:trHeight w:val="85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290,4</w:t>
            </w:r>
          </w:p>
        </w:tc>
      </w:tr>
      <w:tr w:rsidR="00F76028" w:rsidRPr="00DB37B5" w:rsidTr="00830E17">
        <w:trPr>
          <w:trHeight w:val="267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 w:rsidRPr="00DB37B5">
              <w:rPr>
                <w:bCs/>
              </w:rPr>
              <w:t>0,0</w:t>
            </w:r>
          </w:p>
        </w:tc>
      </w:tr>
      <w:tr w:rsidR="00F76028" w:rsidRPr="00DB37B5" w:rsidTr="00830E17">
        <w:trPr>
          <w:trHeight w:val="49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F76028" w:rsidRPr="00DB37B5" w:rsidTr="00830E17">
        <w:trPr>
          <w:trHeight w:val="21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870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0,0</w:t>
            </w:r>
          </w:p>
        </w:tc>
      </w:tr>
      <w:tr w:rsidR="00F76028" w:rsidRPr="00DB37B5" w:rsidTr="00830E17">
        <w:trPr>
          <w:trHeight w:val="34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F76028" w:rsidRPr="00DB37B5" w:rsidTr="00830E17">
        <w:trPr>
          <w:trHeight w:val="103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 xml:space="preserve">Уплата членских взносов на осуществление </w:t>
            </w:r>
            <w:proofErr w:type="gramStart"/>
            <w:r w:rsidRPr="00DB37B5">
              <w:rPr>
                <w:bCs/>
                <w:i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86,1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850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86,1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B57595" w:rsidRDefault="00F76028" w:rsidP="00830E17">
            <w:pPr>
              <w:jc w:val="both"/>
              <w:rPr>
                <w:iCs/>
              </w:rPr>
            </w:pPr>
            <w:r w:rsidRPr="00B57595"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</w:pPr>
            <w: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332,5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</w:pPr>
            <w: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850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>
              <w:rPr>
                <w:iCs/>
              </w:rPr>
              <w:t>332,5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830E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7B5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830E1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</w:t>
            </w:r>
            <w:r>
              <w:rPr>
                <w:iCs/>
              </w:rPr>
              <w:t>Б</w:t>
            </w:r>
            <w:r w:rsidRPr="00DB37B5">
              <w:rPr>
                <w:iCs/>
              </w:rPr>
              <w:t>0100</w:t>
            </w:r>
            <w:r>
              <w:rPr>
                <w:iCs/>
              </w:rPr>
              <w:t>5</w:t>
            </w:r>
            <w:r w:rsidRPr="00DB37B5">
              <w:rPr>
                <w:i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830E17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31</w:t>
            </w:r>
            <w:r>
              <w:rPr>
                <w:iCs/>
              </w:rPr>
              <w:t>Б</w:t>
            </w:r>
            <w:r w:rsidRPr="00DB37B5">
              <w:rPr>
                <w:iCs/>
              </w:rPr>
              <w:t>0100</w:t>
            </w:r>
            <w:r>
              <w:rPr>
                <w:iCs/>
              </w:rPr>
              <w:t>5</w:t>
            </w:r>
            <w:r w:rsidRPr="00DB37B5">
              <w:rPr>
                <w:i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830E17">
        <w:trPr>
          <w:trHeight w:val="19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830E17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830E17">
        <w:trPr>
          <w:trHeight w:val="48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830E17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830E17">
        <w:trPr>
          <w:trHeight w:val="62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830E17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830E17">
        <w:trPr>
          <w:trHeight w:val="76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830E17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830E17">
        <w:trPr>
          <w:trHeight w:val="22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2155,0</w:t>
            </w:r>
          </w:p>
        </w:tc>
      </w:tr>
      <w:tr w:rsidR="00F76028" w:rsidRPr="00DB37B5" w:rsidTr="00830E17">
        <w:trPr>
          <w:trHeight w:val="33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830E17">
        <w:trPr>
          <w:trHeight w:val="5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830E17">
        <w:trPr>
          <w:trHeight w:val="50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540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830E17">
        <w:trPr>
          <w:trHeight w:val="55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DB37B5" w:rsidTr="00830E17">
        <w:trPr>
          <w:trHeight w:val="64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DB37B5" w:rsidTr="00830E17">
        <w:trPr>
          <w:trHeight w:val="8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iCs/>
              </w:rPr>
            </w:pPr>
            <w:r w:rsidRPr="00DB37B5">
              <w:rPr>
                <w:iCs/>
              </w:rPr>
              <w:t>653,2</w:t>
            </w:r>
          </w:p>
        </w:tc>
      </w:tr>
      <w:tr w:rsidR="00F76028" w:rsidRPr="00DB37B5" w:rsidTr="00830E17">
        <w:trPr>
          <w:trHeight w:val="4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192,0</w:t>
            </w:r>
          </w:p>
        </w:tc>
      </w:tr>
      <w:tr w:rsidR="00F76028" w:rsidRPr="00DB37B5" w:rsidTr="00830E17">
        <w:trPr>
          <w:trHeight w:val="26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830E17">
        <w:trPr>
          <w:trHeight w:val="44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830E17">
        <w:trPr>
          <w:trHeight w:val="27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830E17">
        <w:trPr>
          <w:trHeight w:val="37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both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</w:tbl>
    <w:p w:rsidR="00F76028" w:rsidRPr="00DB37B5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4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DB37B5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9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954"/>
        <w:gridCol w:w="1107"/>
        <w:gridCol w:w="1276"/>
        <w:gridCol w:w="1842"/>
      </w:tblGrid>
      <w:tr w:rsidR="00F76028" w:rsidRPr="00AD2952" w:rsidTr="00830E17">
        <w:trPr>
          <w:trHeight w:val="919"/>
          <w:jc w:val="center"/>
        </w:trPr>
        <w:tc>
          <w:tcPr>
            <w:tcW w:w="10179" w:type="dxa"/>
            <w:gridSpan w:val="4"/>
            <w:tcBorders>
              <w:bottom w:val="single" w:sz="4" w:space="0" w:color="auto"/>
            </w:tcBorders>
          </w:tcPr>
          <w:p w:rsidR="00F76028" w:rsidRPr="00AD2952" w:rsidRDefault="00F76028" w:rsidP="00830E17">
            <w:pPr>
              <w:adjustRightInd w:val="0"/>
              <w:jc w:val="both"/>
              <w:rPr>
                <w:bCs/>
              </w:rPr>
            </w:pP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Расходы бюджета </w:t>
            </w:r>
          </w:p>
          <w:p w:rsidR="00F76028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внутригородского муниципального образования – муниципального округа </w:t>
            </w:r>
          </w:p>
          <w:p w:rsidR="00F76028" w:rsidRPr="00AF1DB9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Преображенское 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разделам и подразделам классификации расходов бюджетов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F76028" w:rsidRPr="00AD2952" w:rsidRDefault="00F76028" w:rsidP="00830E17">
            <w:pPr>
              <w:adjustRightInd w:val="0"/>
              <w:jc w:val="both"/>
              <w:rPr>
                <w:bCs/>
              </w:rPr>
            </w:pPr>
          </w:p>
        </w:tc>
      </w:tr>
      <w:tr w:rsidR="00F76028" w:rsidRPr="00AD2952" w:rsidTr="00830E17">
        <w:trPr>
          <w:trHeight w:val="514"/>
          <w:jc w:val="center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adjustRightInd w:val="0"/>
              <w:jc w:val="both"/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830E17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830E17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подраздел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830E17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Сумма,</w:t>
            </w:r>
          </w:p>
          <w:p w:rsidR="00F76028" w:rsidRPr="00AD2952" w:rsidRDefault="00F76028" w:rsidP="00830E17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тыс. руб.</w:t>
            </w:r>
          </w:p>
        </w:tc>
      </w:tr>
      <w:tr w:rsidR="00F76028" w:rsidRPr="00AD2952" w:rsidTr="00830E17">
        <w:trPr>
          <w:trHeight w:val="257"/>
          <w:jc w:val="center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830E17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AD2952" w:rsidTr="00830E17">
        <w:trPr>
          <w:trHeight w:val="3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both"/>
              <w:rPr>
                <w:b/>
              </w:rPr>
            </w:pPr>
            <w:r w:rsidRPr="002F7049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28933,7</w:t>
            </w:r>
          </w:p>
        </w:tc>
      </w:tr>
      <w:tr w:rsidR="00F76028" w:rsidRPr="00EB2183" w:rsidTr="00830E17">
        <w:trPr>
          <w:trHeight w:val="8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7347,3</w:t>
            </w:r>
          </w:p>
        </w:tc>
      </w:tr>
      <w:tr w:rsidR="00F76028" w:rsidRPr="00EB2183" w:rsidTr="00830E17">
        <w:trPr>
          <w:trHeight w:val="7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iCs/>
              </w:rPr>
              <w:t>2271,3</w:t>
            </w:r>
          </w:p>
        </w:tc>
      </w:tr>
      <w:tr w:rsidR="00F76028" w:rsidRPr="00EB2183" w:rsidTr="00830E17">
        <w:trPr>
          <w:trHeight w:val="117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  <w:r>
              <w:rPr>
                <w:bCs/>
              </w:rPr>
              <w:t>18896,5</w:t>
            </w:r>
          </w:p>
        </w:tc>
      </w:tr>
      <w:tr w:rsidR="00F76028" w:rsidRPr="00EB2183" w:rsidTr="00830E17">
        <w:trPr>
          <w:trHeight w:val="56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F76028" w:rsidRPr="00EB2183" w:rsidTr="00830E17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  <w:p w:rsidR="00F76028" w:rsidRPr="00DB37B5" w:rsidRDefault="00F76028" w:rsidP="00830E17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F76028" w:rsidRPr="00AD2952" w:rsidTr="00830E17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Default="00F76028" w:rsidP="00830E17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Образование</w:t>
            </w:r>
          </w:p>
          <w:p w:rsidR="00F76028" w:rsidRPr="002F7049" w:rsidRDefault="00F76028" w:rsidP="00830E17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45,8</w:t>
            </w:r>
          </w:p>
        </w:tc>
      </w:tr>
      <w:tr w:rsidR="00F76028" w:rsidRPr="00BF5608" w:rsidTr="00830E17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830E1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</w:tr>
      <w:tr w:rsidR="00F76028" w:rsidRPr="00AD2952" w:rsidTr="00830E17">
        <w:trPr>
          <w:trHeight w:val="27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Культура, кинематография</w:t>
            </w:r>
          </w:p>
          <w:p w:rsidR="00F76028" w:rsidRPr="002F7049" w:rsidRDefault="00F76028" w:rsidP="00830E17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2F7049" w:rsidRDefault="00F76028" w:rsidP="00830E17">
            <w:pPr>
              <w:jc w:val="center"/>
              <w:rPr>
                <w:b/>
                <w:bCs/>
              </w:rPr>
            </w:pPr>
          </w:p>
          <w:p w:rsidR="00F76028" w:rsidRPr="002F7049" w:rsidRDefault="00F76028" w:rsidP="00830E17">
            <w:pPr>
              <w:jc w:val="center"/>
              <w:rPr>
                <w:b/>
              </w:rPr>
            </w:pPr>
            <w:r w:rsidRPr="002F7049">
              <w:rPr>
                <w:b/>
                <w:bCs/>
              </w:rPr>
              <w:t>31</w:t>
            </w:r>
            <w:r>
              <w:rPr>
                <w:b/>
                <w:bCs/>
              </w:rPr>
              <w:t>0</w:t>
            </w:r>
            <w:r w:rsidRPr="002F7049">
              <w:rPr>
                <w:b/>
                <w:bCs/>
              </w:rPr>
              <w:t>1,</w:t>
            </w:r>
            <w:r>
              <w:rPr>
                <w:b/>
                <w:bCs/>
              </w:rPr>
              <w:t>3</w:t>
            </w:r>
          </w:p>
        </w:tc>
      </w:tr>
      <w:tr w:rsidR="00F76028" w:rsidRPr="00EB2183" w:rsidTr="00830E17">
        <w:trPr>
          <w:trHeight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культуры, кинематографии</w:t>
            </w:r>
          </w:p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DB37B5" w:rsidRDefault="00F76028" w:rsidP="00830E17">
            <w:pPr>
              <w:jc w:val="center"/>
              <w:rPr>
                <w:bCs/>
              </w:rPr>
            </w:pPr>
          </w:p>
          <w:p w:rsidR="00F76028" w:rsidRPr="00DB37B5" w:rsidRDefault="00F76028" w:rsidP="00830E17">
            <w:pPr>
              <w:jc w:val="center"/>
            </w:pPr>
            <w:r w:rsidRPr="00DB37B5">
              <w:rPr>
                <w:bCs/>
              </w:rPr>
              <w:t>31</w:t>
            </w:r>
            <w:r>
              <w:rPr>
                <w:bCs/>
              </w:rPr>
              <w:t>0</w:t>
            </w:r>
            <w:r w:rsidRPr="00DB37B5">
              <w:rPr>
                <w:bCs/>
              </w:rPr>
              <w:t>1,</w:t>
            </w:r>
            <w:r>
              <w:rPr>
                <w:bCs/>
              </w:rPr>
              <w:t>3</w:t>
            </w:r>
          </w:p>
        </w:tc>
      </w:tr>
      <w:tr w:rsidR="00F76028" w:rsidRPr="00AD2952" w:rsidTr="00830E17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Социальная политика</w:t>
            </w:r>
          </w:p>
          <w:p w:rsidR="00F76028" w:rsidRPr="002F7049" w:rsidRDefault="00F76028" w:rsidP="00830E17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2155,0</w:t>
            </w:r>
          </w:p>
        </w:tc>
      </w:tr>
      <w:tr w:rsidR="00F76028" w:rsidRPr="00EB2183" w:rsidTr="00830E17">
        <w:trPr>
          <w:trHeight w:val="26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EB2183" w:rsidTr="00830E17">
        <w:trPr>
          <w:trHeight w:val="24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AD2952" w:rsidTr="00830E17">
        <w:trPr>
          <w:trHeight w:val="25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Средства массовой информации</w:t>
            </w:r>
          </w:p>
          <w:p w:rsidR="00F76028" w:rsidRPr="002F7049" w:rsidRDefault="00F76028" w:rsidP="00830E17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830E1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192,0</w:t>
            </w:r>
          </w:p>
        </w:tc>
      </w:tr>
      <w:tr w:rsidR="00F76028" w:rsidRPr="00EB2183" w:rsidTr="00830E17">
        <w:trPr>
          <w:trHeight w:val="248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  <w:p w:rsidR="00F76028" w:rsidRPr="00DB37B5" w:rsidRDefault="00F76028" w:rsidP="00830E17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914A8" w:rsidTr="00830E17">
        <w:trPr>
          <w:trHeight w:val="3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830E17">
            <w:pPr>
              <w:adjustRightInd w:val="0"/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914A8" w:rsidRDefault="00F76028" w:rsidP="00830E17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914A8" w:rsidRDefault="00F76028" w:rsidP="00830E17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914A8" w:rsidRDefault="00F76028" w:rsidP="0083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</w:tbl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5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Default="00F76028" w:rsidP="00F76028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Источники финансирования дефицита бюджета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– муниципального округа Преображенское в городе Москве </w:t>
      </w: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5</w:t>
      </w: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год</w:t>
      </w:r>
    </w:p>
    <w:p w:rsidR="00F76028" w:rsidRPr="00AD2952" w:rsidRDefault="00F76028" w:rsidP="00F76028">
      <w:pPr>
        <w:jc w:val="both"/>
        <w:rPr>
          <w:lang w:eastAsia="ar-SA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4543"/>
        <w:gridCol w:w="1556"/>
      </w:tblGrid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F1DB9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6028" w:rsidRPr="00AD2952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spellEnd"/>
          </w:p>
          <w:p w:rsidR="00F76028" w:rsidRPr="00AD2952" w:rsidRDefault="00F76028" w:rsidP="00830E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lang w:eastAsia="ar-SA"/>
              </w:rPr>
            </w:pPr>
            <w:r w:rsidRPr="00AD2952">
              <w:t>Наименование показателей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Сумма</w:t>
            </w:r>
          </w:p>
          <w:p w:rsidR="00F76028" w:rsidRPr="00AD2952" w:rsidRDefault="00F76028" w:rsidP="00830E17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(тыс. руб.)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900 01 00 0000 00 0000 000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028" w:rsidRPr="00AD2952" w:rsidRDefault="00F76028" w:rsidP="00830E17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900 01 05 0000 00 0000 000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</w:t>
            </w:r>
          </w:p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счетах по учету средств</w:t>
            </w:r>
          </w:p>
          <w:p w:rsidR="00F76028" w:rsidRPr="00AD2952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28" w:rsidRPr="00AD2952" w:rsidRDefault="00F76028" w:rsidP="00830E17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900 01 05 0201 00 0000 510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jc w:val="center"/>
            </w:pPr>
            <w:r w:rsidRPr="00AD2952">
              <w:rPr>
                <w:lang w:eastAsia="ar-SA"/>
              </w:rPr>
              <w:t>0,0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900 01 05 0201 03 0000 510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прочих </w:t>
            </w:r>
            <w:proofErr w:type="gramStart"/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28" w:rsidRPr="00AD2952" w:rsidRDefault="00F76028" w:rsidP="00830E17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0,0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830E17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028" w:rsidRPr="00AD2952" w:rsidRDefault="00F76028" w:rsidP="00830E17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900 01 05 0201 00 0000 610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830E1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830E17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900 01 05 0201 03 0000 610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F76028" w:rsidRPr="00AD2952" w:rsidRDefault="00F76028" w:rsidP="00830E1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городов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830E17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</w:tbl>
    <w:p w:rsidR="00F76028" w:rsidRPr="00AD2952" w:rsidRDefault="00F76028" w:rsidP="00F76028">
      <w:pPr>
        <w:jc w:val="both"/>
        <w:rPr>
          <w:lang w:eastAsia="ar-SA"/>
        </w:rPr>
      </w:pPr>
    </w:p>
    <w:p w:rsidR="00F76028" w:rsidRPr="00AD2952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AD2952">
        <w:rPr>
          <w:rFonts w:ascii="Times New Roman" w:hAnsi="Times New Roman" w:cs="Times New Roman"/>
          <w:sz w:val="24"/>
          <w:szCs w:val="24"/>
          <w:lang w:eastAsia="ar-SA"/>
        </w:rPr>
        <w:br w:type="page"/>
      </w:r>
      <w:proofErr w:type="spellStart"/>
      <w:r w:rsidRPr="00AD29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AD295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F76028" w:rsidRPr="0046362B" w:rsidRDefault="00F76028" w:rsidP="00F76028">
      <w:pPr>
        <w:pStyle w:val="afc"/>
        <w:jc w:val="right"/>
      </w:pPr>
      <w:r w:rsidRPr="0046362B">
        <w:t xml:space="preserve">от  № </w:t>
      </w:r>
    </w:p>
    <w:p w:rsidR="00F76028" w:rsidRPr="009C06BB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06BB">
        <w:rPr>
          <w:rFonts w:ascii="Times New Roman" w:hAnsi="Times New Roman" w:cs="Times New Roman"/>
          <w:b/>
          <w:sz w:val="24"/>
          <w:szCs w:val="24"/>
          <w:lang w:val="ru-RU"/>
        </w:rPr>
        <w:t>Состав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рабочей группы по организации и проведению публичных слушаний по проекту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решения Совета депутатов </w:t>
      </w: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 муниципального образования – муниципального округа Преображенское в городе Москве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«Об исполнении бюджета </w:t>
      </w: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– муниципального округа Преображенское в городе Москве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год»</w:t>
      </w:r>
    </w:p>
    <w:p w:rsidR="00F76028" w:rsidRPr="00AD2952" w:rsidRDefault="00F76028" w:rsidP="00F76028">
      <w:pPr>
        <w:jc w:val="both"/>
        <w:rPr>
          <w:i/>
          <w:iCs/>
        </w:rPr>
      </w:pPr>
      <w:r w:rsidRPr="00AD2952">
        <w:rPr>
          <w:i/>
          <w:iCs/>
        </w:rPr>
        <w:t xml:space="preserve"> </w:t>
      </w:r>
    </w:p>
    <w:tbl>
      <w:tblPr>
        <w:tblW w:w="9941" w:type="dxa"/>
        <w:jc w:val="center"/>
        <w:tblLook w:val="01E0"/>
      </w:tblPr>
      <w:tblGrid>
        <w:gridCol w:w="3837"/>
        <w:gridCol w:w="6104"/>
      </w:tblGrid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 w:rsidRPr="00AD2952">
              <w:rPr>
                <w:iCs/>
              </w:rPr>
              <w:t>Руководитель рабочей группы:</w:t>
            </w:r>
          </w:p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Аксенов Владислав Александрович</w:t>
            </w:r>
            <w:r w:rsidRPr="00AD2952">
              <w:rPr>
                <w:iCs/>
              </w:rPr>
              <w:t xml:space="preserve"> - председатель </w:t>
            </w:r>
            <w:proofErr w:type="spellStart"/>
            <w:r w:rsidRPr="00AD2952">
              <w:rPr>
                <w:iCs/>
              </w:rPr>
              <w:t>бюджетно</w:t>
            </w:r>
            <w:proofErr w:type="spellEnd"/>
            <w:r>
              <w:rPr>
                <w:iCs/>
              </w:rPr>
              <w:t xml:space="preserve"> </w:t>
            </w:r>
            <w:r w:rsidRPr="00AD2952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Pr="00AD2952">
              <w:rPr>
                <w:iCs/>
              </w:rPr>
              <w:t xml:space="preserve">финансовой комиссии, депутат Совета </w:t>
            </w:r>
            <w:r>
              <w:rPr>
                <w:iCs/>
              </w:rPr>
              <w:t xml:space="preserve">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 w:rsidRPr="00AD2952">
              <w:rPr>
                <w:iCs/>
              </w:rPr>
              <w:t>Заместитель руководителя</w:t>
            </w:r>
          </w:p>
          <w:p w:rsidR="00F76028" w:rsidRPr="00AD2952" w:rsidRDefault="00F76028" w:rsidP="00830E17">
            <w:pPr>
              <w:jc w:val="both"/>
              <w:rPr>
                <w:iCs/>
              </w:rPr>
            </w:pPr>
            <w:r w:rsidRPr="00AD2952">
              <w:rPr>
                <w:iCs/>
              </w:rPr>
              <w:t>рабочей группы:</w:t>
            </w:r>
          </w:p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Российская Юлия Николаевна </w:t>
            </w:r>
            <w:r w:rsidRPr="00AD2952">
              <w:rPr>
                <w:iCs/>
              </w:rPr>
              <w:t xml:space="preserve">- депутат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 w:rsidRPr="00AD2952">
              <w:rPr>
                <w:iCs/>
              </w:rPr>
              <w:t>Член рабочей группы:</w:t>
            </w:r>
          </w:p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Орехова Анастасия </w:t>
            </w:r>
            <w:r w:rsidRPr="006708F2">
              <w:t>Александровна</w:t>
            </w:r>
            <w:r w:rsidRPr="00AD2952">
              <w:rPr>
                <w:iCs/>
              </w:rPr>
              <w:t xml:space="preserve"> - депутат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 w:rsidRPr="00AD2952">
              <w:rPr>
                <w:iCs/>
              </w:rPr>
              <w:t>Секретарь рабочей группы:</w:t>
            </w:r>
          </w:p>
          <w:p w:rsidR="00F76028" w:rsidRPr="00AD2952" w:rsidRDefault="00F76028" w:rsidP="00830E17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830E17">
            <w:pPr>
              <w:jc w:val="both"/>
              <w:rPr>
                <w:iCs/>
              </w:rPr>
            </w:pPr>
            <w:r>
              <w:rPr>
                <w:iCs/>
              </w:rPr>
              <w:t>Смирнова</w:t>
            </w:r>
            <w:r w:rsidRPr="00AD2952">
              <w:rPr>
                <w:iCs/>
              </w:rPr>
              <w:t xml:space="preserve"> Ирина Александровна - главный специалист аппарата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</w:tbl>
    <w:p w:rsidR="00F76028" w:rsidRDefault="00F76028" w:rsidP="00F76028"/>
    <w:p w:rsidR="00F76028" w:rsidRPr="00AF1DB9" w:rsidRDefault="00F76028" w:rsidP="00F76028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028" w:rsidRDefault="00F76028" w:rsidP="00F76028">
      <w:pPr>
        <w:ind w:left="-567"/>
        <w:rPr>
          <w:b/>
          <w:sz w:val="28"/>
          <w:szCs w:val="28"/>
        </w:rPr>
      </w:pPr>
    </w:p>
    <w:p w:rsidR="00F76028" w:rsidRDefault="00F76028" w:rsidP="00F76028">
      <w:pPr>
        <w:ind w:left="-567"/>
        <w:rPr>
          <w:b/>
          <w:sz w:val="28"/>
          <w:szCs w:val="28"/>
        </w:rPr>
      </w:pPr>
    </w:p>
    <w:p w:rsidR="00042287" w:rsidRDefault="00593FE6"/>
    <w:sectPr w:rsidR="00042287" w:rsidSect="00F7602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E6" w:rsidRDefault="00593FE6" w:rsidP="00F76028">
      <w:r>
        <w:separator/>
      </w:r>
    </w:p>
  </w:endnote>
  <w:endnote w:type="continuationSeparator" w:id="0">
    <w:p w:rsidR="00593FE6" w:rsidRDefault="00593FE6" w:rsidP="00F76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E6" w:rsidRDefault="00593FE6" w:rsidP="00F76028">
      <w:r>
        <w:separator/>
      </w:r>
    </w:p>
  </w:footnote>
  <w:footnote w:type="continuationSeparator" w:id="0">
    <w:p w:rsidR="00593FE6" w:rsidRDefault="00593FE6" w:rsidP="00F76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89"/>
      <w:docPartObj>
        <w:docPartGallery w:val="Page Numbers (Top of Page)"/>
        <w:docPartUnique/>
      </w:docPartObj>
    </w:sdtPr>
    <w:sdtContent>
      <w:p w:rsidR="00F76028" w:rsidRDefault="00BF42CF">
        <w:pPr>
          <w:pStyle w:val="aff0"/>
          <w:jc w:val="center"/>
        </w:pPr>
        <w:fldSimple w:instr=" PAGE   \* MERGEFORMAT ">
          <w:r w:rsidR="00603B7B">
            <w:rPr>
              <w:noProof/>
            </w:rPr>
            <w:t>34</w:t>
          </w:r>
        </w:fldSimple>
      </w:p>
    </w:sdtContent>
  </w:sdt>
  <w:p w:rsidR="00F76028" w:rsidRDefault="00F76028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8A7"/>
    <w:multiLevelType w:val="hybridMultilevel"/>
    <w:tmpl w:val="93D0F67C"/>
    <w:lvl w:ilvl="0" w:tplc="6E2894EC">
      <w:start w:val="1"/>
      <w:numFmt w:val="decimal"/>
      <w:lvlText w:val="%1."/>
      <w:lvlJc w:val="left"/>
      <w:pPr>
        <w:ind w:left="4695" w:hanging="106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07" w:hanging="360"/>
      </w:pPr>
    </w:lvl>
    <w:lvl w:ilvl="2" w:tplc="0419001B" w:tentative="1">
      <w:start w:val="1"/>
      <w:numFmt w:val="lowerRoman"/>
      <w:lvlText w:val="%3."/>
      <w:lvlJc w:val="right"/>
      <w:pPr>
        <w:ind w:left="5427" w:hanging="180"/>
      </w:pPr>
    </w:lvl>
    <w:lvl w:ilvl="3" w:tplc="0419000F" w:tentative="1">
      <w:start w:val="1"/>
      <w:numFmt w:val="decimal"/>
      <w:lvlText w:val="%4."/>
      <w:lvlJc w:val="left"/>
      <w:pPr>
        <w:ind w:left="6147" w:hanging="360"/>
      </w:pPr>
    </w:lvl>
    <w:lvl w:ilvl="4" w:tplc="04190019" w:tentative="1">
      <w:start w:val="1"/>
      <w:numFmt w:val="lowerLetter"/>
      <w:lvlText w:val="%5."/>
      <w:lvlJc w:val="left"/>
      <w:pPr>
        <w:ind w:left="6867" w:hanging="360"/>
      </w:pPr>
    </w:lvl>
    <w:lvl w:ilvl="5" w:tplc="0419001B" w:tentative="1">
      <w:start w:val="1"/>
      <w:numFmt w:val="lowerRoman"/>
      <w:lvlText w:val="%6."/>
      <w:lvlJc w:val="right"/>
      <w:pPr>
        <w:ind w:left="7587" w:hanging="180"/>
      </w:pPr>
    </w:lvl>
    <w:lvl w:ilvl="6" w:tplc="0419000F" w:tentative="1">
      <w:start w:val="1"/>
      <w:numFmt w:val="decimal"/>
      <w:lvlText w:val="%7."/>
      <w:lvlJc w:val="left"/>
      <w:pPr>
        <w:ind w:left="8307" w:hanging="360"/>
      </w:pPr>
    </w:lvl>
    <w:lvl w:ilvl="7" w:tplc="04190019" w:tentative="1">
      <w:start w:val="1"/>
      <w:numFmt w:val="lowerLetter"/>
      <w:lvlText w:val="%8."/>
      <w:lvlJc w:val="left"/>
      <w:pPr>
        <w:ind w:left="9027" w:hanging="360"/>
      </w:pPr>
    </w:lvl>
    <w:lvl w:ilvl="8" w:tplc="0419001B" w:tentative="1">
      <w:start w:val="1"/>
      <w:numFmt w:val="lowerRoman"/>
      <w:lvlText w:val="%9."/>
      <w:lvlJc w:val="right"/>
      <w:pPr>
        <w:ind w:left="9747" w:hanging="180"/>
      </w:pPr>
    </w:lvl>
  </w:abstractNum>
  <w:abstractNum w:abstractNumId="1">
    <w:nsid w:val="42561A43"/>
    <w:multiLevelType w:val="hybridMultilevel"/>
    <w:tmpl w:val="0DA6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028"/>
    <w:rsid w:val="001166EA"/>
    <w:rsid w:val="002C7D02"/>
    <w:rsid w:val="003D5EB0"/>
    <w:rsid w:val="0045360E"/>
    <w:rsid w:val="004D74F4"/>
    <w:rsid w:val="00593FE6"/>
    <w:rsid w:val="00603B7B"/>
    <w:rsid w:val="0064222E"/>
    <w:rsid w:val="00664577"/>
    <w:rsid w:val="00671F68"/>
    <w:rsid w:val="007050A0"/>
    <w:rsid w:val="00750ED0"/>
    <w:rsid w:val="00852154"/>
    <w:rsid w:val="00A066E1"/>
    <w:rsid w:val="00A43BE4"/>
    <w:rsid w:val="00B07CDC"/>
    <w:rsid w:val="00BF42CF"/>
    <w:rsid w:val="00C32816"/>
    <w:rsid w:val="00CF209F"/>
    <w:rsid w:val="00F7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0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2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7602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602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7">
    <w:name w:val="annotation reference"/>
    <w:basedOn w:val="a0"/>
    <w:uiPriority w:val="99"/>
    <w:semiHidden/>
    <w:unhideWhenUsed/>
    <w:rsid w:val="00F7602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7602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76028"/>
    <w:rPr>
      <w:sz w:val="20"/>
      <w:szCs w:val="20"/>
      <w:lang w:val="ru-RU" w:bidi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7602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76028"/>
    <w:rPr>
      <w:b/>
      <w:bCs/>
    </w:rPr>
  </w:style>
  <w:style w:type="paragraph" w:styleId="afc">
    <w:name w:val="Body Text"/>
    <w:basedOn w:val="a"/>
    <w:link w:val="afd"/>
    <w:unhideWhenUsed/>
    <w:rsid w:val="00F76028"/>
    <w:pPr>
      <w:spacing w:after="120"/>
    </w:pPr>
  </w:style>
  <w:style w:type="character" w:customStyle="1" w:styleId="afd">
    <w:name w:val="Основной текст Знак"/>
    <w:basedOn w:val="a0"/>
    <w:link w:val="afc"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F76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afe">
    <w:name w:val="Normal (Web)"/>
    <w:basedOn w:val="a"/>
    <w:uiPriority w:val="99"/>
    <w:semiHidden/>
    <w:unhideWhenUsed/>
    <w:rsid w:val="00F76028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F76028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76028"/>
    <w:rPr>
      <w:rFonts w:ascii="Arial" w:hAnsi="Arial" w:cs="Arial"/>
    </w:rPr>
  </w:style>
  <w:style w:type="paragraph" w:customStyle="1" w:styleId="ConsPlusNormal0">
    <w:name w:val="ConsPlusNormal"/>
    <w:link w:val="ConsPlusNormal"/>
    <w:rsid w:val="00F76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customStyle="1" w:styleId="TableGrid">
    <w:name w:val="TableGrid"/>
    <w:rsid w:val="00F76028"/>
    <w:pPr>
      <w:spacing w:after="0" w:line="240" w:lineRule="auto"/>
    </w:pPr>
    <w:rPr>
      <w:rFonts w:eastAsiaTheme="minorEastAsia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header"/>
    <w:basedOn w:val="a"/>
    <w:link w:val="aff1"/>
    <w:uiPriority w:val="99"/>
    <w:unhideWhenUsed/>
    <w:rsid w:val="00F7602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2">
    <w:name w:val="footer"/>
    <w:basedOn w:val="a"/>
    <w:link w:val="aff3"/>
    <w:uiPriority w:val="99"/>
    <w:semiHidden/>
    <w:unhideWhenUsed/>
    <w:rsid w:val="00F76028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semiHidden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4">
    <w:name w:val="footnote text"/>
    <w:basedOn w:val="a"/>
    <w:link w:val="aff5"/>
    <w:rsid w:val="00F76028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F7602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6">
    <w:name w:val="footnote reference"/>
    <w:rsid w:val="00F76028"/>
    <w:rPr>
      <w:rFonts w:cs="Times New Roman"/>
      <w:vertAlign w:val="superscript"/>
    </w:rPr>
  </w:style>
  <w:style w:type="paragraph" w:styleId="aff7">
    <w:name w:val="Body Text Indent"/>
    <w:basedOn w:val="a"/>
    <w:link w:val="aff8"/>
    <w:uiPriority w:val="99"/>
    <w:semiHidden/>
    <w:unhideWhenUsed/>
    <w:rsid w:val="00F76028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obr@pre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7747</Words>
  <Characters>44160</Characters>
  <Application>Microsoft Office Word</Application>
  <DocSecurity>0</DocSecurity>
  <Lines>368</Lines>
  <Paragraphs>103</Paragraphs>
  <ScaleCrop>false</ScaleCrop>
  <Company/>
  <LinksUpToDate>false</LinksUpToDate>
  <CharactersWithSpaces>51804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dcterms:created xsi:type="dcterms:W3CDTF">2026-04-23T06:52:00Z</dcterms:created>
  <dcterms:modified xsi:type="dcterms:W3CDTF">2026-04-23T06:53:00Z</dcterms:modified>
</cp:coreProperties>
</file>