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B" w:rsidRDefault="0069114B" w:rsidP="0069114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4B" w:rsidRPr="00D23DF7" w:rsidRDefault="0069114B" w:rsidP="0069114B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69114B" w:rsidRPr="00D23DF7" w:rsidRDefault="0069114B" w:rsidP="0069114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69114B" w:rsidRPr="00D23DF7" w:rsidRDefault="0069114B" w:rsidP="0069114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69114B" w:rsidRDefault="0069114B" w:rsidP="0069114B">
      <w:pPr>
        <w:jc w:val="center"/>
        <w:rPr>
          <w:b/>
          <w:color w:val="000000"/>
          <w:sz w:val="40"/>
          <w:szCs w:val="40"/>
        </w:rPr>
      </w:pPr>
    </w:p>
    <w:p w:rsidR="0069114B" w:rsidRPr="00842FCF" w:rsidRDefault="0069114B" w:rsidP="0069114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69114B" w:rsidRDefault="0069114B" w:rsidP="0069114B"/>
    <w:p w:rsidR="00042287" w:rsidRDefault="0069114B" w:rsidP="00380A92">
      <w:pPr>
        <w:ind w:left="-567"/>
      </w:pPr>
      <w:r>
        <w:rPr>
          <w:b/>
          <w:sz w:val="28"/>
          <w:szCs w:val="28"/>
        </w:rPr>
        <w:t xml:space="preserve">         09</w:t>
      </w:r>
      <w:r w:rsidRPr="00AC25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11.2023г. №13</w:t>
      </w:r>
      <w:r w:rsidRPr="00AC254F">
        <w:rPr>
          <w:b/>
          <w:sz w:val="28"/>
          <w:szCs w:val="28"/>
        </w:rPr>
        <w:t>/0</w:t>
      </w:r>
      <w:r w:rsidR="00721DC2">
        <w:rPr>
          <w:b/>
          <w:sz w:val="28"/>
          <w:szCs w:val="28"/>
        </w:rPr>
        <w:t>3</w:t>
      </w:r>
    </w:p>
    <w:p w:rsidR="007F4C4B" w:rsidRDefault="007F4C4B"/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>О внесении изменений в решение</w:t>
      </w:r>
    </w:p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>Совета депутатов муниципального</w:t>
      </w:r>
    </w:p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 xml:space="preserve">округа Преображенское </w:t>
      </w:r>
    </w:p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 xml:space="preserve">от 13.12.2022 г.  №14/01 </w:t>
      </w:r>
    </w:p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>«О бюджете</w:t>
      </w:r>
      <w:r w:rsidRPr="00DC2515">
        <w:rPr>
          <w:b/>
          <w:bCs/>
        </w:rPr>
        <w:t xml:space="preserve"> </w:t>
      </w:r>
      <w:proofErr w:type="gramStart"/>
      <w:r w:rsidRPr="00DC2515">
        <w:rPr>
          <w:b/>
        </w:rPr>
        <w:t>муниципального</w:t>
      </w:r>
      <w:proofErr w:type="gramEnd"/>
    </w:p>
    <w:p w:rsidR="007F4C4B" w:rsidRPr="00DC2515" w:rsidRDefault="007F4C4B" w:rsidP="007F4C4B">
      <w:pPr>
        <w:ind w:left="-567"/>
        <w:jc w:val="both"/>
        <w:rPr>
          <w:b/>
        </w:rPr>
      </w:pPr>
      <w:r w:rsidRPr="00DC2515">
        <w:rPr>
          <w:b/>
        </w:rPr>
        <w:t xml:space="preserve"> округа Преображенское на</w:t>
      </w:r>
      <w:r w:rsidRPr="00DC2515">
        <w:rPr>
          <w:i/>
        </w:rPr>
        <w:t xml:space="preserve"> </w:t>
      </w:r>
      <w:r w:rsidRPr="00DC2515">
        <w:rPr>
          <w:b/>
        </w:rPr>
        <w:t>2023 год</w:t>
      </w:r>
    </w:p>
    <w:p w:rsidR="007F4C4B" w:rsidRDefault="007F4C4B" w:rsidP="00380A92">
      <w:pPr>
        <w:ind w:left="-567"/>
        <w:jc w:val="both"/>
        <w:rPr>
          <w:b/>
        </w:rPr>
      </w:pPr>
      <w:r w:rsidRPr="00DC2515">
        <w:rPr>
          <w:b/>
        </w:rPr>
        <w:t xml:space="preserve"> и плановый период 2024 и 2025 годов»</w:t>
      </w:r>
    </w:p>
    <w:p w:rsidR="00380A92" w:rsidRPr="00DC2515" w:rsidRDefault="00380A92" w:rsidP="00380A92">
      <w:pPr>
        <w:ind w:left="-567"/>
        <w:jc w:val="both"/>
      </w:pPr>
    </w:p>
    <w:p w:rsidR="007F4C4B" w:rsidRPr="00DC2515" w:rsidRDefault="007F4C4B" w:rsidP="007F4C4B">
      <w:pPr>
        <w:ind w:left="-567" w:firstLine="708"/>
        <w:jc w:val="both"/>
        <w:rPr>
          <w:b/>
        </w:rPr>
      </w:pPr>
      <w:proofErr w:type="gramStart"/>
      <w:r w:rsidRPr="00DC2515">
        <w:t>В соответствии с Бюджетным кодексом Российской Федерации,  Федеральным законом РФ от 06 октября 2003 года «131-ФЗ «Об общих принципах организации местного самоуправления в Российской Федерации»,</w:t>
      </w:r>
      <w:r w:rsidRPr="00DC2515">
        <w:rPr>
          <w:b/>
        </w:rPr>
        <w:t xml:space="preserve"> </w:t>
      </w:r>
      <w:r w:rsidRPr="00DC2515">
        <w:t>Законом города Москвы от   06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 муниципального округа Преображенское</w:t>
      </w:r>
      <w:proofErr w:type="gramEnd"/>
      <w:r w:rsidRPr="00DC2515">
        <w:t xml:space="preserve"> от 13 декабря 2022 года № 14/02, постановлением Правительства Москвы  от 10 января 2023 года №14-ПП «О распределении межбюджетных трансфертов из бюджета города Москвы бюджетам муниципальных округов в 2023 году», </w:t>
      </w:r>
      <w:r w:rsidRPr="00DC2515">
        <w:rPr>
          <w:b/>
        </w:rPr>
        <w:t>Совет депутатов муниципального округа Преображенское решил:</w:t>
      </w:r>
    </w:p>
    <w:p w:rsidR="007F4C4B" w:rsidRPr="00DC2515" w:rsidRDefault="007F4C4B" w:rsidP="007F4C4B">
      <w:pPr>
        <w:tabs>
          <w:tab w:val="left" w:pos="851"/>
        </w:tabs>
        <w:ind w:left="-567" w:firstLine="708"/>
        <w:jc w:val="both"/>
      </w:pPr>
      <w:r w:rsidRPr="00DC2515">
        <w:t>1. Внести изменения в решение Совета депутатов муниципального округа Преображенское от 13.12.2022 г. №14/01 «О бюджете муниципального округа Преображенское на 2023 год и плановый период 2024 и 2025 годов»:</w:t>
      </w:r>
    </w:p>
    <w:p w:rsidR="007F4C4B" w:rsidRPr="00DC2515" w:rsidRDefault="007F4C4B" w:rsidP="007F4C4B">
      <w:pPr>
        <w:tabs>
          <w:tab w:val="num" w:pos="1440"/>
        </w:tabs>
        <w:ind w:left="-567" w:firstLine="709"/>
        <w:jc w:val="both"/>
      </w:pPr>
      <w:r w:rsidRPr="00DC2515">
        <w:t xml:space="preserve">1.1. Приложение 2 «Распределение бюджетных ассигнований по разделам, подразделам, целевым статьям, группам (группам и подгруппам) видов </w:t>
      </w:r>
      <w:proofErr w:type="gramStart"/>
      <w:r w:rsidRPr="00DC2515">
        <w:t>расходов классификации расходов бюджета муниципального округа</w:t>
      </w:r>
      <w:proofErr w:type="gramEnd"/>
      <w:r w:rsidRPr="00DC2515">
        <w:t xml:space="preserve"> Преображенское на 2023 год» изложить в</w:t>
      </w:r>
      <w:r>
        <w:t xml:space="preserve"> новой </w:t>
      </w:r>
      <w:r w:rsidRPr="00DC2515">
        <w:t xml:space="preserve"> редакции согласно приложению 1 к настоящему решению;</w:t>
      </w:r>
    </w:p>
    <w:p w:rsidR="007F4C4B" w:rsidRPr="00DC2515" w:rsidRDefault="007F4C4B" w:rsidP="007F4C4B">
      <w:pPr>
        <w:tabs>
          <w:tab w:val="num" w:pos="1440"/>
        </w:tabs>
        <w:ind w:left="-567" w:firstLine="567"/>
        <w:jc w:val="both"/>
      </w:pPr>
      <w:r w:rsidRPr="00DC2515">
        <w:t xml:space="preserve">   1.2. Приложение 4 «Ведомственная структура расходов бюджета муниципального округа Преображенское на 2023 год» изложить в </w:t>
      </w:r>
      <w:r>
        <w:t xml:space="preserve"> новой </w:t>
      </w:r>
      <w:r w:rsidRPr="00DC2515">
        <w:t>редакции согласно приложению 2 к настоящему решению;</w:t>
      </w:r>
    </w:p>
    <w:p w:rsidR="007F4C4B" w:rsidRPr="00DC2515" w:rsidRDefault="007F4C4B" w:rsidP="007F4C4B">
      <w:pPr>
        <w:tabs>
          <w:tab w:val="num" w:pos="1440"/>
        </w:tabs>
        <w:ind w:left="-567" w:firstLine="709"/>
        <w:jc w:val="both"/>
      </w:pPr>
      <w:r w:rsidRPr="00DC2515">
        <w:t>1.3.</w:t>
      </w:r>
      <w:r w:rsidRPr="00DC2515">
        <w:rPr>
          <w:rFonts w:eastAsiaTheme="minorHAnsi"/>
          <w:lang w:eastAsia="en-US" w:bidi="en-US"/>
        </w:rPr>
        <w:t xml:space="preserve"> Приложение 7 «Объем межбюджетных трансфертов, предоставляемых бюджетом муниципального округа Преображенское бюджету города Москвы на 2023 год и плановый период 2024 и 2025 годов» </w:t>
      </w:r>
      <w:r w:rsidRPr="00DC2515">
        <w:t>изложить в</w:t>
      </w:r>
      <w:r>
        <w:t xml:space="preserve"> новой</w:t>
      </w:r>
      <w:r w:rsidRPr="00DC2515">
        <w:t xml:space="preserve"> редакции согласно приложению 3 к настоящему решению.</w:t>
      </w:r>
    </w:p>
    <w:p w:rsidR="007F4C4B" w:rsidRPr="00DC2515" w:rsidRDefault="007F4C4B" w:rsidP="007F4C4B">
      <w:pPr>
        <w:tabs>
          <w:tab w:val="num" w:pos="1440"/>
        </w:tabs>
        <w:ind w:left="709" w:hanging="709"/>
        <w:jc w:val="both"/>
      </w:pPr>
      <w:r w:rsidRPr="00DC2515">
        <w:t xml:space="preserve">2. Аппарату Совета депутатов муниципального округа Преображенское: </w:t>
      </w:r>
    </w:p>
    <w:p w:rsidR="007F4C4B" w:rsidRPr="00DC2515" w:rsidRDefault="007F4C4B" w:rsidP="007F4C4B">
      <w:pPr>
        <w:tabs>
          <w:tab w:val="num" w:pos="1440"/>
        </w:tabs>
        <w:ind w:left="-567" w:firstLine="567"/>
        <w:jc w:val="both"/>
      </w:pPr>
      <w:r w:rsidRPr="00DC2515">
        <w:t xml:space="preserve">  - опубликовать настоящее решение в бюллетени «Московский муниципальный вестник» и на официальном сайте </w:t>
      </w:r>
      <w:r w:rsidRPr="00DC2515">
        <w:rPr>
          <w:lang w:val="en-US"/>
        </w:rPr>
        <w:t>http</w:t>
      </w:r>
      <w:r w:rsidRPr="00DC2515">
        <w:t>://</w:t>
      </w:r>
      <w:proofErr w:type="spellStart"/>
      <w:r w:rsidRPr="00DC2515">
        <w:t>www.preobr.ru</w:t>
      </w:r>
      <w:proofErr w:type="spellEnd"/>
      <w:r w:rsidRPr="00DC2515">
        <w:t>;</w:t>
      </w:r>
    </w:p>
    <w:p w:rsidR="007F4C4B" w:rsidRPr="00DC2515" w:rsidRDefault="007F4C4B" w:rsidP="007F4C4B">
      <w:pPr>
        <w:widowControl w:val="0"/>
        <w:tabs>
          <w:tab w:val="left" w:pos="0"/>
        </w:tabs>
        <w:autoSpaceDE w:val="0"/>
        <w:autoSpaceDN w:val="0"/>
        <w:adjustRightInd w:val="0"/>
        <w:ind w:left="-567" w:firstLine="567"/>
        <w:jc w:val="both"/>
      </w:pPr>
      <w:r w:rsidRPr="00DC2515">
        <w:t xml:space="preserve">    - в</w:t>
      </w:r>
      <w:r w:rsidRPr="00DC2515">
        <w:rPr>
          <w:bCs/>
        </w:rPr>
        <w:t>нести соответствующие изменения</w:t>
      </w:r>
      <w:r w:rsidRPr="00DC2515">
        <w:t xml:space="preserve"> в "Сводную бюджетную роспись бюджета </w:t>
      </w:r>
      <w:r w:rsidRPr="00DC2515">
        <w:lastRenderedPageBreak/>
        <w:t>муниципального округа Преображенское на 2023 год и плановый период 2024 и 2025 годов ".</w:t>
      </w:r>
    </w:p>
    <w:p w:rsidR="007F4C4B" w:rsidRPr="00DC2515" w:rsidRDefault="007F4C4B" w:rsidP="007F4C4B">
      <w:pPr>
        <w:ind w:left="-567" w:firstLine="567"/>
        <w:jc w:val="both"/>
      </w:pPr>
      <w:r w:rsidRPr="00DC2515">
        <w:t xml:space="preserve">   3. Настоящее решение вступает в силу со дня его официального опубликования.</w:t>
      </w:r>
    </w:p>
    <w:p w:rsidR="007F4C4B" w:rsidRPr="00DC2515" w:rsidRDefault="007F4C4B" w:rsidP="007F4C4B">
      <w:pPr>
        <w:tabs>
          <w:tab w:val="num" w:pos="1440"/>
        </w:tabs>
        <w:ind w:left="-567" w:firstLine="567"/>
        <w:jc w:val="both"/>
        <w:rPr>
          <w:b/>
        </w:rPr>
      </w:pPr>
      <w:r w:rsidRPr="00DC2515">
        <w:t xml:space="preserve">   4. </w:t>
      </w:r>
      <w:proofErr w:type="gramStart"/>
      <w:r w:rsidRPr="00DC2515">
        <w:t>Контроль за</w:t>
      </w:r>
      <w:proofErr w:type="gramEnd"/>
      <w:r w:rsidRPr="00DC2515">
        <w:t xml:space="preserve"> выполнением настоящего решения возложить на председателя Бюджетно-финансовой комиссии Совета депутатов муниципального округа Преображенское Аксенова В.А.</w:t>
      </w:r>
    </w:p>
    <w:p w:rsidR="007F4C4B" w:rsidRPr="00DC2515" w:rsidRDefault="007F4C4B" w:rsidP="007F4C4B">
      <w:pPr>
        <w:ind w:left="-567" w:firstLine="567"/>
        <w:rPr>
          <w:b/>
        </w:rPr>
      </w:pPr>
    </w:p>
    <w:p w:rsidR="007F4C4B" w:rsidRPr="00DC2515" w:rsidRDefault="007F4C4B" w:rsidP="007F4C4B">
      <w:pPr>
        <w:rPr>
          <w:b/>
        </w:rPr>
      </w:pPr>
    </w:p>
    <w:p w:rsidR="007F4C4B" w:rsidRPr="00DC2515" w:rsidRDefault="007F4C4B" w:rsidP="007F4C4B">
      <w:pPr>
        <w:rPr>
          <w:b/>
        </w:rPr>
      </w:pPr>
    </w:p>
    <w:p w:rsidR="007F4C4B" w:rsidRPr="00DC2515" w:rsidRDefault="007F4C4B" w:rsidP="007F4C4B">
      <w:pPr>
        <w:rPr>
          <w:b/>
        </w:rPr>
      </w:pPr>
      <w:r w:rsidRPr="00DC2515">
        <w:rPr>
          <w:b/>
        </w:rPr>
        <w:t xml:space="preserve">Глава </w:t>
      </w:r>
      <w:proofErr w:type="gramStart"/>
      <w:r w:rsidRPr="00DC2515">
        <w:rPr>
          <w:b/>
        </w:rPr>
        <w:t>муниципального</w:t>
      </w:r>
      <w:proofErr w:type="gramEnd"/>
      <w:r w:rsidRPr="00DC2515">
        <w:rPr>
          <w:b/>
        </w:rPr>
        <w:t xml:space="preserve"> </w:t>
      </w:r>
    </w:p>
    <w:p w:rsidR="007F4C4B" w:rsidRPr="00DC2515" w:rsidRDefault="007F4C4B" w:rsidP="007F4C4B">
      <w:pPr>
        <w:rPr>
          <w:b/>
        </w:rPr>
      </w:pPr>
      <w:r w:rsidRPr="00DC2515">
        <w:rPr>
          <w:b/>
        </w:rPr>
        <w:t xml:space="preserve">округа Преображенское                                                       Н. В. Виноградова </w:t>
      </w:r>
    </w:p>
    <w:p w:rsidR="007F4C4B" w:rsidRPr="00DC2515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80A92" w:rsidRDefault="00380A92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80A92" w:rsidRDefault="00380A92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80A92" w:rsidRDefault="00380A92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</w:t>
      </w: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7F4C4B" w:rsidRPr="00DC2515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2515">
        <w:rPr>
          <w:rFonts w:ascii="Times New Roman" w:hAnsi="Times New Roman" w:cs="Times New Roman"/>
          <w:sz w:val="24"/>
          <w:szCs w:val="24"/>
          <w:lang w:val="ru-RU"/>
        </w:rPr>
        <w:t>от 09.11.2023 года №1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C2515">
        <w:rPr>
          <w:rFonts w:ascii="Times New Roman" w:hAnsi="Times New Roman" w:cs="Times New Roman"/>
          <w:sz w:val="24"/>
          <w:szCs w:val="24"/>
          <w:lang w:val="ru-RU"/>
        </w:rPr>
        <w:t>/0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F4C4B" w:rsidRPr="00DC2515" w:rsidRDefault="007F4C4B" w:rsidP="007F4C4B">
      <w:pPr>
        <w:ind w:left="5940" w:hanging="360"/>
        <w:jc w:val="both"/>
        <w:rPr>
          <w:bCs/>
        </w:rPr>
      </w:pPr>
    </w:p>
    <w:p w:rsidR="007F4C4B" w:rsidRPr="0005706A" w:rsidRDefault="007F4C4B" w:rsidP="007F4C4B">
      <w:pPr>
        <w:pStyle w:val="aa"/>
        <w:jc w:val="right"/>
        <w:rPr>
          <w:b/>
          <w:lang w:val="ru-RU"/>
        </w:rPr>
      </w:pPr>
    </w:p>
    <w:p w:rsidR="007F4C4B" w:rsidRPr="0005706A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бюджетных ассигнований</w:t>
      </w:r>
    </w:p>
    <w:p w:rsidR="007F4C4B" w:rsidRPr="0005706A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по разделам, подразделам, целевым статьям, группам</w:t>
      </w:r>
    </w:p>
    <w:p w:rsidR="007F4C4B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(группам и подгруппам) видов </w:t>
      </w:r>
      <w:proofErr w:type="gramStart"/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расходов классификации расходов бюджета муниципального округа</w:t>
      </w:r>
      <w:proofErr w:type="gramEnd"/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Преображенское на 2023 год</w:t>
      </w:r>
    </w:p>
    <w:p w:rsidR="007F4C4B" w:rsidRPr="0005706A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567"/>
        <w:gridCol w:w="567"/>
        <w:gridCol w:w="1418"/>
        <w:gridCol w:w="992"/>
        <w:gridCol w:w="1134"/>
      </w:tblGrid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ЦС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  <w:p w:rsidR="007F4C4B" w:rsidRPr="00960806" w:rsidRDefault="007F4C4B" w:rsidP="00132F27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b/>
                <w:bCs/>
                <w:color w:val="000000"/>
              </w:rPr>
            </w:pPr>
            <w:r w:rsidRPr="009608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21 689,5</w:t>
            </w:r>
          </w:p>
        </w:tc>
      </w:tr>
      <w:tr w:rsidR="007F4C4B" w:rsidRPr="00960806" w:rsidTr="00132F27">
        <w:trPr>
          <w:trHeight w:val="48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  <w:b/>
              </w:rPr>
            </w:pPr>
            <w:r w:rsidRPr="00960806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4</w:t>
            </w:r>
            <w:r>
              <w:rPr>
                <w:b/>
              </w:rPr>
              <w:t> 340,7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rPr>
                <w:rFonts w:eastAsia="Calibri"/>
                <w:i/>
                <w:lang w:val="en-US"/>
              </w:rPr>
            </w:pPr>
            <w:r w:rsidRPr="00960806">
              <w:rPr>
                <w:i/>
              </w:rPr>
              <w:t xml:space="preserve">Глава муниципального </w:t>
            </w:r>
            <w:proofErr w:type="spellStart"/>
            <w:r w:rsidRPr="00960806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4 123,9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rFonts w:eastAsia="Calibri"/>
              </w:rPr>
            </w:pPr>
            <w:r w:rsidRPr="009608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3</w:t>
            </w:r>
            <w:r>
              <w:t> 796</w:t>
            </w:r>
            <w:r w:rsidRPr="00960806">
              <w:t>,</w:t>
            </w:r>
            <w:r>
              <w:t>9</w:t>
            </w:r>
          </w:p>
        </w:tc>
      </w:tr>
      <w:tr w:rsidR="007F4C4B" w:rsidRPr="00960806" w:rsidTr="00132F27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3</w:t>
            </w:r>
            <w:r>
              <w:t> 796</w:t>
            </w:r>
            <w:r w:rsidRPr="00960806">
              <w:t>,</w:t>
            </w:r>
            <w:r>
              <w:t>9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3</w:t>
            </w:r>
            <w:r>
              <w:t>27</w:t>
            </w:r>
            <w:r w:rsidRPr="00960806">
              <w:t>,0</w:t>
            </w:r>
          </w:p>
        </w:tc>
      </w:tr>
      <w:tr w:rsidR="007F4C4B" w:rsidRPr="00960806" w:rsidTr="00132F27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3</w:t>
            </w:r>
            <w:r>
              <w:t>27</w:t>
            </w:r>
            <w:r w:rsidRPr="00960806"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  <w:i/>
              </w:rPr>
            </w:pPr>
            <w:r w:rsidRPr="00960806">
              <w:rPr>
                <w:i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 w:rsidRPr="00960806">
              <w:rPr>
                <w:rFonts w:eastAsia="Calibri"/>
                <w:i/>
              </w:rPr>
              <w:t>216,8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rPr>
                <w:rFonts w:eastAsia="Calibri"/>
              </w:rPr>
              <w:t>216,8</w:t>
            </w:r>
          </w:p>
        </w:tc>
      </w:tr>
      <w:tr w:rsidR="007F4C4B" w:rsidRPr="00960806" w:rsidTr="00132F27">
        <w:trPr>
          <w:trHeight w:val="5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rPr>
                <w:rFonts w:eastAsia="Calibri"/>
              </w:rPr>
              <w:t>216,8</w:t>
            </w:r>
          </w:p>
        </w:tc>
      </w:tr>
      <w:tr w:rsidR="007F4C4B" w:rsidRPr="00960806" w:rsidTr="00132F27">
        <w:trPr>
          <w:trHeight w:val="5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2 355</w:t>
            </w:r>
            <w:r w:rsidRPr="00960806">
              <w:rPr>
                <w:b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</w:rPr>
            </w:pPr>
            <w:r w:rsidRPr="00960806">
              <w:rPr>
                <w:i/>
              </w:rPr>
              <w:t>195,0</w:t>
            </w:r>
          </w:p>
        </w:tc>
      </w:tr>
      <w:tr w:rsidR="007F4C4B" w:rsidRPr="00960806" w:rsidTr="00132F27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t>195,0</w:t>
            </w:r>
          </w:p>
        </w:tc>
      </w:tr>
      <w:tr w:rsidR="007F4C4B" w:rsidRPr="00960806" w:rsidTr="00132F27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</w:p>
          <w:p w:rsidR="007F4C4B" w:rsidRPr="00816D8B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обеспечения </w:t>
            </w:r>
            <w:proofErr w:type="gramStart"/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4C4B" w:rsidRPr="00816D8B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816D8B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960806">
              <w:t>195,0</w:t>
            </w:r>
          </w:p>
        </w:tc>
      </w:tr>
      <w:tr w:rsidR="007F4C4B" w:rsidRPr="00960806" w:rsidTr="00132F27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i/>
              </w:rPr>
            </w:pPr>
            <w:r w:rsidRPr="00960806">
              <w:rPr>
                <w:i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</w:t>
            </w:r>
            <w:r w:rsidRPr="00960806">
              <w:rPr>
                <w:i/>
              </w:rPr>
              <w:lastRenderedPageBreak/>
              <w:t>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960806">
              <w:rPr>
                <w:lang w:val="en-US"/>
              </w:rPr>
              <w:t>0,0</w:t>
            </w:r>
          </w:p>
        </w:tc>
      </w:tr>
      <w:tr w:rsidR="007F4C4B" w:rsidRPr="00960806" w:rsidTr="00132F27">
        <w:trPr>
          <w:trHeight w:val="4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rFonts w:eastAsia="Calibri"/>
              </w:rPr>
            </w:pPr>
            <w:r w:rsidRPr="0096080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</w:pPr>
            <w:r>
              <w:t>2 160</w:t>
            </w:r>
            <w:r w:rsidRPr="00960806">
              <w:rPr>
                <w:lang w:val="en-US"/>
              </w:rPr>
              <w:t>,</w:t>
            </w:r>
            <w:r w:rsidRPr="00960806">
              <w:t>0</w:t>
            </w:r>
          </w:p>
        </w:tc>
      </w:tr>
      <w:tr w:rsidR="007F4C4B" w:rsidRPr="00960806" w:rsidTr="00132F27">
        <w:trPr>
          <w:trHeight w:val="5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33А0400100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2 160</w:t>
            </w:r>
            <w:r w:rsidRPr="00960806">
              <w:rPr>
                <w:lang w:val="en-US"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14</w:t>
            </w:r>
            <w:r>
              <w:rPr>
                <w:b/>
              </w:rPr>
              <w:t> </w:t>
            </w:r>
            <w:r w:rsidRPr="00960806">
              <w:rPr>
                <w:b/>
              </w:rPr>
              <w:t>8</w:t>
            </w:r>
            <w:r>
              <w:rPr>
                <w:b/>
              </w:rPr>
              <w:t>57,7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14 567,3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763,9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763,9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>
              <w:t>2 803,4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>
              <w:t>2 803,4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>
              <w:t>290,4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960806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</w:rPr>
            </w:pPr>
            <w:r w:rsidRPr="0096080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lang w:val="en-US"/>
              </w:rPr>
            </w:pPr>
            <w:r>
              <w:t>290,4</w:t>
            </w:r>
          </w:p>
        </w:tc>
      </w:tr>
      <w:tr w:rsidR="007F4C4B" w:rsidRPr="00960806" w:rsidTr="00132F27">
        <w:trPr>
          <w:trHeight w:val="1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50,0</w:t>
            </w:r>
          </w:p>
        </w:tc>
      </w:tr>
      <w:tr w:rsidR="007F4C4B" w:rsidRPr="00960806" w:rsidTr="00132F27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7F4C4B" w:rsidRPr="00960806" w:rsidTr="00132F27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7F4C4B" w:rsidRPr="00960806" w:rsidTr="00132F27">
        <w:trPr>
          <w:trHeight w:val="1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50,0</w:t>
            </w:r>
          </w:p>
        </w:tc>
      </w:tr>
      <w:tr w:rsidR="007F4C4B" w:rsidRPr="00960806" w:rsidTr="00132F27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86,1</w:t>
            </w:r>
          </w:p>
        </w:tc>
      </w:tr>
      <w:tr w:rsidR="007F4C4B" w:rsidRPr="00960806" w:rsidTr="00132F27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Уплата членских взносов на осуществление       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7F4C4B" w:rsidRPr="00960806" w:rsidTr="00132F27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7F4C4B" w:rsidRPr="00960806" w:rsidTr="00132F27">
        <w:trPr>
          <w:trHeight w:val="1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86,1</w:t>
            </w:r>
          </w:p>
        </w:tc>
      </w:tr>
      <w:tr w:rsidR="007F4C4B" w:rsidRPr="00960806" w:rsidTr="00132F27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Праздничные и социально значимые мероприятия для </w:t>
            </w: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2774,5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>
              <w:t>2774,5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>
              <w:t>2774,5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60806">
              <w:rPr>
                <w:b/>
              </w:rPr>
              <w:t>2</w:t>
            </w:r>
            <w:r>
              <w:rPr>
                <w:b/>
              </w:rPr>
              <w:t>18,7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A614E6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565,5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A614E6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565,5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A614E6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A614E6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565,5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 w:rsidRPr="00960806">
              <w:rPr>
                <w:b/>
              </w:rPr>
              <w:t>653,2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 w:rsidRPr="00960806">
              <w:rPr>
                <w:i/>
              </w:rPr>
              <w:t>653,2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653,2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653,2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434</w:t>
            </w:r>
            <w:r w:rsidRPr="00960806">
              <w:rPr>
                <w:b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  <w:proofErr w:type="spellEnd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rPr>
                <w:b/>
                <w:bCs/>
                <w:color w:val="000000"/>
              </w:rPr>
              <w:t>40,0</w:t>
            </w:r>
          </w:p>
        </w:tc>
      </w:tr>
      <w:tr w:rsidR="007F4C4B" w:rsidRPr="00960806" w:rsidTr="00132F27">
        <w:trPr>
          <w:trHeight w:val="2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 w:rsidRPr="00960806">
              <w:rPr>
                <w:bCs/>
                <w:i/>
                <w:color w:val="000000"/>
              </w:rPr>
              <w:t>40,0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4C4B" w:rsidRPr="00960806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</w:t>
            </w:r>
            <w:r w:rsidRPr="009608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F4C4B" w:rsidRPr="00960806" w:rsidTr="00132F2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960806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0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960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960806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26 11</w:t>
            </w:r>
            <w:r w:rsidRPr="00960806">
              <w:rPr>
                <w:b/>
              </w:rPr>
              <w:t>6,7</w:t>
            </w:r>
          </w:p>
        </w:tc>
      </w:tr>
    </w:tbl>
    <w:p w:rsidR="007F4C4B" w:rsidRPr="00960806" w:rsidRDefault="007F4C4B" w:rsidP="007F4C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F4C4B" w:rsidRPr="00960806" w:rsidRDefault="007F4C4B" w:rsidP="007F4C4B">
      <w:pPr>
        <w:pStyle w:val="af9"/>
        <w:jc w:val="right"/>
      </w:pPr>
    </w:p>
    <w:p w:rsidR="007F4C4B" w:rsidRPr="00960806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Default="007F4C4B" w:rsidP="007F4C4B">
      <w:pPr>
        <w:pStyle w:val="af9"/>
        <w:jc w:val="right"/>
      </w:pP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7F4C4B" w:rsidRPr="00AF1DB9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F1DB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7F4C4B" w:rsidRPr="00DC2515" w:rsidRDefault="007F4C4B" w:rsidP="007F4C4B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2515">
        <w:rPr>
          <w:rFonts w:ascii="Times New Roman" w:hAnsi="Times New Roman" w:cs="Times New Roman"/>
          <w:sz w:val="24"/>
          <w:szCs w:val="24"/>
          <w:lang w:val="ru-RU"/>
        </w:rPr>
        <w:t>от 09.11.2023 года №1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C2515">
        <w:rPr>
          <w:rFonts w:ascii="Times New Roman" w:hAnsi="Times New Roman" w:cs="Times New Roman"/>
          <w:sz w:val="24"/>
          <w:szCs w:val="24"/>
          <w:lang w:val="ru-RU"/>
        </w:rPr>
        <w:t>/03</w:t>
      </w:r>
    </w:p>
    <w:p w:rsidR="007F4C4B" w:rsidRPr="0005706A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C4B" w:rsidRPr="0005706A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706A">
        <w:rPr>
          <w:rFonts w:ascii="Times New Roman" w:hAnsi="Times New Roman" w:cs="Times New Roman"/>
          <w:b/>
          <w:sz w:val="24"/>
          <w:szCs w:val="24"/>
          <w:lang w:val="ru-RU"/>
        </w:rPr>
        <w:t>Ведомственная структура расходов бюджета</w:t>
      </w:r>
    </w:p>
    <w:p w:rsidR="007F4C4B" w:rsidRDefault="007F4C4B" w:rsidP="007F4C4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47D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proofErr w:type="gram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spell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Преображенское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747D3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F747D3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67"/>
        <w:gridCol w:w="709"/>
        <w:gridCol w:w="1418"/>
        <w:gridCol w:w="708"/>
        <w:gridCol w:w="1418"/>
      </w:tblGrid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ЦС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  <w:p w:rsidR="007F4C4B" w:rsidRPr="00F747D3" w:rsidRDefault="007F4C4B" w:rsidP="00132F27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аппарат Совета депутатов муниципального округа Преображенское </w:t>
            </w:r>
          </w:p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jc w:val="both"/>
              <w:rPr>
                <w:b/>
                <w:bCs/>
                <w:color w:val="000000"/>
              </w:rPr>
            </w:pPr>
            <w:r w:rsidRPr="00F747D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21 689,5</w:t>
            </w:r>
          </w:p>
        </w:tc>
      </w:tr>
      <w:tr w:rsidR="007F4C4B" w:rsidRPr="00F747D3" w:rsidTr="00132F27">
        <w:trPr>
          <w:trHeight w:val="4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jc w:val="both"/>
              <w:rPr>
                <w:rFonts w:eastAsia="Calibri"/>
                <w:b/>
              </w:rPr>
            </w:pPr>
            <w:r w:rsidRPr="00F747D3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4 340,7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  <w:i/>
                <w:lang w:val="en-US"/>
              </w:rPr>
            </w:pPr>
            <w:r w:rsidRPr="00F747D3">
              <w:rPr>
                <w:i/>
              </w:rPr>
              <w:t xml:space="preserve">Глава муниципального </w:t>
            </w:r>
            <w:proofErr w:type="spellStart"/>
            <w:r w:rsidRPr="00F747D3">
              <w:rPr>
                <w:i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4 123,9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rPr>
                <w:rFonts w:eastAsia="Calibri"/>
              </w:rPr>
            </w:pPr>
            <w:r w:rsidRPr="00F7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3</w:t>
            </w:r>
            <w:r>
              <w:t> 796,9</w:t>
            </w:r>
          </w:p>
        </w:tc>
      </w:tr>
      <w:tr w:rsidR="007F4C4B" w:rsidRPr="00F747D3" w:rsidTr="00132F27">
        <w:trPr>
          <w:trHeight w:val="5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3</w:t>
            </w:r>
            <w:r>
              <w:t> 796,9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3</w:t>
            </w:r>
            <w:r>
              <w:t>27</w:t>
            </w:r>
            <w:r w:rsidRPr="00F747D3">
              <w:t>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3</w:t>
            </w:r>
            <w:r>
              <w:t>27</w:t>
            </w:r>
            <w:r w:rsidRPr="00F747D3">
              <w:t>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  <w:i/>
              </w:rPr>
            </w:pPr>
            <w:r w:rsidRPr="00F747D3">
              <w:rPr>
                <w:i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 w:rsidRPr="00F747D3">
              <w:rPr>
                <w:rFonts w:eastAsia="Calibri"/>
                <w:i/>
              </w:rPr>
              <w:t>216,8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216,8</w:t>
            </w:r>
          </w:p>
        </w:tc>
      </w:tr>
      <w:tr w:rsidR="007F4C4B" w:rsidRPr="00F747D3" w:rsidTr="00132F27">
        <w:trPr>
          <w:trHeight w:val="5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rPr>
                <w:rFonts w:eastAsia="Calibri"/>
              </w:rPr>
              <w:t>216,8</w:t>
            </w:r>
          </w:p>
        </w:tc>
      </w:tr>
      <w:tr w:rsidR="007F4C4B" w:rsidRPr="00F747D3" w:rsidTr="00132F27">
        <w:trPr>
          <w:trHeight w:val="5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2 355</w:t>
            </w:r>
            <w:r w:rsidRPr="00F747D3">
              <w:rPr>
                <w:b/>
              </w:rPr>
              <w:t>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195,0</w:t>
            </w:r>
          </w:p>
        </w:tc>
      </w:tr>
      <w:tr w:rsidR="007F4C4B" w:rsidRPr="00F747D3" w:rsidTr="00132F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t>195,0</w:t>
            </w:r>
          </w:p>
        </w:tc>
      </w:tr>
      <w:tr w:rsidR="007F4C4B" w:rsidRPr="00F747D3" w:rsidTr="00132F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</w:p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обеспечения </w:t>
            </w:r>
            <w:proofErr w:type="gramStart"/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747D3">
              <w:t>195,0</w:t>
            </w:r>
          </w:p>
        </w:tc>
      </w:tr>
      <w:tr w:rsidR="007F4C4B" w:rsidRPr="00F747D3" w:rsidTr="00132F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jc w:val="both"/>
              <w:rPr>
                <w:i/>
              </w:rPr>
            </w:pPr>
            <w:r w:rsidRPr="00F747D3">
              <w:rPr>
                <w:i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</w:t>
            </w:r>
            <w:r w:rsidRPr="00F747D3">
              <w:rPr>
                <w:i/>
              </w:rPr>
              <w:lastRenderedPageBreak/>
              <w:t>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7F4C4B" w:rsidRPr="00F747D3" w:rsidTr="00132F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7F4C4B" w:rsidRPr="00F747D3" w:rsidTr="00132F27">
        <w:trPr>
          <w:trHeight w:val="4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2 16</w:t>
            </w:r>
            <w:r w:rsidRPr="00F747D3">
              <w:rPr>
                <w:lang w:val="en-US"/>
              </w:rPr>
              <w:t>0,0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14 8</w:t>
            </w:r>
            <w:r>
              <w:rPr>
                <w:b/>
              </w:rPr>
              <w:t>5</w:t>
            </w:r>
            <w:r w:rsidRPr="00F747D3">
              <w:rPr>
                <w:b/>
              </w:rPr>
              <w:t>7,</w:t>
            </w:r>
            <w:r>
              <w:rPr>
                <w:b/>
              </w:rPr>
              <w:t>7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администрации/ аппарата Совета депутатов внутригородских муниципальных образований</w:t>
            </w:r>
            <w:proofErr w:type="gramEnd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14 567,3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763,9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</w:rPr>
            </w:pPr>
            <w:r w:rsidRPr="00960806">
              <w:t>11</w:t>
            </w:r>
            <w:r>
              <w:t> 763,9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>
              <w:t>2 803,4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>
              <w:t>2 803,4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C4B" w:rsidRPr="00F747D3" w:rsidRDefault="007F4C4B" w:rsidP="00132F27">
            <w:pPr>
              <w:tabs>
                <w:tab w:val="left" w:pos="1620"/>
              </w:tabs>
              <w:rPr>
                <w:rFonts w:eastAsia="Calibri"/>
              </w:rPr>
            </w:pPr>
            <w:r w:rsidRPr="00F747D3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960806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290,4</w:t>
            </w:r>
          </w:p>
        </w:tc>
      </w:tr>
      <w:tr w:rsidR="007F4C4B" w:rsidRPr="00F747D3" w:rsidTr="00132F27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50,0</w:t>
            </w:r>
          </w:p>
        </w:tc>
      </w:tr>
      <w:tr w:rsidR="007F4C4B" w:rsidRPr="00F747D3" w:rsidTr="00132F27">
        <w:trPr>
          <w:trHeight w:val="44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50,0</w:t>
            </w:r>
          </w:p>
        </w:tc>
      </w:tr>
      <w:tr w:rsidR="007F4C4B" w:rsidRPr="00F747D3" w:rsidTr="00132F27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50,0</w:t>
            </w:r>
          </w:p>
        </w:tc>
      </w:tr>
      <w:tr w:rsidR="007F4C4B" w:rsidRPr="00F747D3" w:rsidTr="00132F27">
        <w:trPr>
          <w:trHeight w:val="1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50,0</w:t>
            </w:r>
          </w:p>
        </w:tc>
      </w:tr>
      <w:tr w:rsidR="007F4C4B" w:rsidRPr="00F747D3" w:rsidTr="00132F27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86,1</w:t>
            </w:r>
          </w:p>
        </w:tc>
      </w:tr>
      <w:tr w:rsidR="007F4C4B" w:rsidRPr="00F747D3" w:rsidTr="00132F27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Уплата членских взносов на осуществление        </w:t>
            </w:r>
            <w:proofErr w:type="gramStart"/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деятельности Совета муниципальных                   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86,1</w:t>
            </w:r>
          </w:p>
        </w:tc>
      </w:tr>
      <w:tr w:rsidR="007F4C4B" w:rsidRPr="00F747D3" w:rsidTr="00132F27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86,1</w:t>
            </w:r>
          </w:p>
        </w:tc>
      </w:tr>
      <w:tr w:rsidR="007F4C4B" w:rsidRPr="00F747D3" w:rsidTr="00132F27">
        <w:trPr>
          <w:trHeight w:val="1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86,1</w:t>
            </w:r>
          </w:p>
        </w:tc>
      </w:tr>
      <w:tr w:rsidR="007F4C4B" w:rsidRPr="00F747D3" w:rsidTr="00132F27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2 774,5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2 774</w:t>
            </w:r>
            <w:r w:rsidRPr="00F747D3">
              <w:rPr>
                <w:b/>
              </w:rPr>
              <w:t>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>
              <w:rPr>
                <w:i/>
              </w:rPr>
              <w:t>2 774</w:t>
            </w:r>
            <w:r w:rsidRPr="00F747D3">
              <w:rPr>
                <w:i/>
              </w:rPr>
              <w:t>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>
              <w:t>2 774</w:t>
            </w:r>
            <w:r w:rsidRPr="00F747D3">
              <w:t>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>
              <w:t>2 774</w:t>
            </w:r>
            <w:r w:rsidRPr="00F747D3">
              <w:t>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1 218,7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2E60DB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565,5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2E60DB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565,5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2E60DB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565,5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565,5</w:t>
            </w:r>
          </w:p>
        </w:tc>
      </w:tr>
      <w:tr w:rsidR="007F4C4B" w:rsidRPr="00F747D3" w:rsidTr="00132F27">
        <w:trPr>
          <w:trHeight w:val="2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 w:rsidRPr="00F747D3">
              <w:rPr>
                <w:b/>
              </w:rPr>
              <w:t>653,2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 w:rsidRPr="00F747D3">
              <w:rPr>
                <w:i/>
              </w:rPr>
              <w:t>653,2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653,2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t>653,2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43</w:t>
            </w:r>
            <w:r w:rsidRPr="00F747D3">
              <w:rPr>
                <w:b/>
              </w:rPr>
              <w:t>4,0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  <w:proofErr w:type="spellEnd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</w:rPr>
            </w:pPr>
            <w:r w:rsidRPr="00F747D3">
              <w:rPr>
                <w:b/>
                <w:bCs/>
                <w:color w:val="000000"/>
              </w:rPr>
              <w:t>40,0</w:t>
            </w:r>
          </w:p>
        </w:tc>
      </w:tr>
      <w:tr w:rsidR="007F4C4B" w:rsidRPr="00F747D3" w:rsidTr="00132F27">
        <w:trPr>
          <w:trHeight w:val="2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i/>
              </w:rPr>
            </w:pPr>
            <w:r w:rsidRPr="00F747D3">
              <w:rPr>
                <w:bCs/>
                <w:i/>
                <w:color w:val="000000"/>
              </w:rPr>
              <w:t>40,0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жителей</w:t>
            </w:r>
            <w:proofErr w:type="spellEnd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i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4,0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7F4C4B" w:rsidRPr="00F747D3" w:rsidTr="00132F2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05706A" w:rsidRDefault="007F4C4B" w:rsidP="00132F2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05706A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F4C4B" w:rsidRPr="00F747D3" w:rsidRDefault="007F4C4B" w:rsidP="00132F27">
            <w:pPr>
              <w:pStyle w:val="aa"/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Pr="00F747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7F4C4B" w:rsidRPr="00F747D3" w:rsidTr="00132F27">
        <w:trPr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F747D3" w:rsidRDefault="007F4C4B" w:rsidP="00132F2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D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F74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F747D3" w:rsidRDefault="007F4C4B" w:rsidP="00132F2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F747D3" w:rsidRDefault="007F4C4B" w:rsidP="00132F27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26 116</w:t>
            </w:r>
            <w:r w:rsidRPr="00F747D3">
              <w:rPr>
                <w:b/>
              </w:rPr>
              <w:t>,7</w:t>
            </w:r>
          </w:p>
        </w:tc>
      </w:tr>
    </w:tbl>
    <w:p w:rsidR="007F4C4B" w:rsidRPr="00AC254F" w:rsidRDefault="007F4C4B" w:rsidP="007F4C4B">
      <w:pPr>
        <w:pStyle w:val="aa"/>
        <w:ind w:left="-993"/>
        <w:rPr>
          <w:rFonts w:ascii="Times New Roman" w:hAnsi="Times New Roman"/>
          <w:b/>
          <w:sz w:val="28"/>
          <w:szCs w:val="28"/>
          <w:lang w:val="ru-RU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Default="007F4C4B" w:rsidP="007F4C4B">
      <w:pPr>
        <w:jc w:val="right"/>
        <w:rPr>
          <w:rFonts w:eastAsiaTheme="minorHAnsi"/>
          <w:lang w:eastAsia="en-US" w:bidi="en-US"/>
        </w:rPr>
      </w:pPr>
    </w:p>
    <w:p w:rsidR="007F4C4B" w:rsidRPr="00DA1AE2" w:rsidRDefault="007F4C4B" w:rsidP="007F4C4B">
      <w:pPr>
        <w:jc w:val="right"/>
        <w:rPr>
          <w:rFonts w:eastAsiaTheme="minorHAnsi"/>
          <w:lang w:eastAsia="en-US" w:bidi="en-US"/>
        </w:rPr>
      </w:pPr>
      <w:r>
        <w:rPr>
          <w:rFonts w:eastAsiaTheme="minorHAnsi"/>
          <w:lang w:eastAsia="en-US" w:bidi="en-US"/>
        </w:rPr>
        <w:lastRenderedPageBreak/>
        <w:t xml:space="preserve">Приложение 3 </w:t>
      </w:r>
    </w:p>
    <w:p w:rsidR="007F4C4B" w:rsidRPr="00DA1AE2" w:rsidRDefault="007F4C4B" w:rsidP="007F4C4B">
      <w:pPr>
        <w:jc w:val="right"/>
        <w:rPr>
          <w:rFonts w:eastAsiaTheme="minorHAnsi"/>
          <w:lang w:eastAsia="en-US" w:bidi="en-US"/>
        </w:rPr>
      </w:pPr>
      <w:r w:rsidRPr="00DA1AE2">
        <w:rPr>
          <w:rFonts w:eastAsiaTheme="minorHAnsi"/>
          <w:lang w:eastAsia="en-US" w:bidi="en-US"/>
        </w:rPr>
        <w:t>к решению Совета депутатов</w:t>
      </w:r>
    </w:p>
    <w:p w:rsidR="007F4C4B" w:rsidRPr="00DA1AE2" w:rsidRDefault="007F4C4B" w:rsidP="007F4C4B">
      <w:pPr>
        <w:jc w:val="right"/>
        <w:rPr>
          <w:rFonts w:eastAsiaTheme="minorHAnsi"/>
          <w:lang w:eastAsia="en-US" w:bidi="en-US"/>
        </w:rPr>
      </w:pPr>
      <w:r w:rsidRPr="00DA1AE2">
        <w:rPr>
          <w:rFonts w:eastAsiaTheme="minorHAnsi"/>
          <w:lang w:eastAsia="en-US" w:bidi="en-US"/>
        </w:rPr>
        <w:t xml:space="preserve">                                                                                    муниципального округа Преображенское</w:t>
      </w:r>
    </w:p>
    <w:p w:rsidR="007F4C4B" w:rsidRPr="00DC2515" w:rsidRDefault="007F4C4B" w:rsidP="007F4C4B">
      <w:pPr>
        <w:jc w:val="right"/>
        <w:rPr>
          <w:rFonts w:eastAsiaTheme="minorHAnsi"/>
          <w:lang w:eastAsia="en-US" w:bidi="en-US"/>
        </w:rPr>
      </w:pPr>
      <w:r w:rsidRPr="00DA1AE2">
        <w:rPr>
          <w:rFonts w:eastAsiaTheme="minorHAnsi"/>
          <w:lang w:eastAsia="en-US" w:bidi="en-US"/>
        </w:rPr>
        <w:t xml:space="preserve">                                                                                          </w:t>
      </w:r>
      <w:r w:rsidRPr="00DC2515">
        <w:rPr>
          <w:rFonts w:eastAsiaTheme="minorHAnsi"/>
          <w:lang w:eastAsia="en-US" w:bidi="en-US"/>
        </w:rPr>
        <w:t>от  09.11.2023 г. №13/03</w:t>
      </w:r>
    </w:p>
    <w:p w:rsidR="007F4C4B" w:rsidRPr="00DA1AE2" w:rsidRDefault="007F4C4B" w:rsidP="007F4C4B">
      <w:pPr>
        <w:jc w:val="right"/>
      </w:pPr>
    </w:p>
    <w:p w:rsidR="007F4C4B" w:rsidRPr="00DA1AE2" w:rsidRDefault="007F4C4B" w:rsidP="007F4C4B">
      <w:pPr>
        <w:keepNext/>
        <w:keepLines/>
        <w:spacing w:before="480" w:line="276" w:lineRule="auto"/>
        <w:jc w:val="right"/>
        <w:outlineLvl w:val="0"/>
        <w:rPr>
          <w:rFonts w:eastAsiaTheme="majorEastAsia" w:cstheme="majorBidi"/>
          <w:b/>
          <w:color w:val="365F91" w:themeColor="accent1" w:themeShade="BF"/>
          <w:lang w:eastAsia="en-US" w:bidi="en-US"/>
        </w:rPr>
      </w:pPr>
    </w:p>
    <w:p w:rsidR="007F4C4B" w:rsidRPr="00DA1AE2" w:rsidRDefault="007F4C4B" w:rsidP="007F4C4B">
      <w:pPr>
        <w:jc w:val="both"/>
        <w:outlineLvl w:val="0"/>
        <w:rPr>
          <w:color w:val="000000"/>
        </w:rPr>
      </w:pPr>
    </w:p>
    <w:p w:rsidR="007F4C4B" w:rsidRPr="00DA1AE2" w:rsidRDefault="007F4C4B" w:rsidP="007F4C4B">
      <w:pPr>
        <w:ind w:left="142" w:hanging="142"/>
        <w:jc w:val="center"/>
      </w:pPr>
    </w:p>
    <w:p w:rsidR="007F4C4B" w:rsidRPr="00DA1AE2" w:rsidRDefault="007F4C4B" w:rsidP="007F4C4B">
      <w:pPr>
        <w:jc w:val="center"/>
        <w:rPr>
          <w:rFonts w:eastAsiaTheme="minorHAnsi"/>
          <w:b/>
          <w:lang w:eastAsia="en-US" w:bidi="en-US"/>
        </w:rPr>
      </w:pPr>
      <w:r w:rsidRPr="00DA1AE2">
        <w:rPr>
          <w:rFonts w:eastAsiaTheme="minorHAnsi"/>
          <w:b/>
          <w:lang w:eastAsia="en-US" w:bidi="en-US"/>
        </w:rPr>
        <w:t>Объем межбюджетных трансфертов, предоставляемых</w:t>
      </w:r>
    </w:p>
    <w:p w:rsidR="007F4C4B" w:rsidRPr="00DA1AE2" w:rsidRDefault="007F4C4B" w:rsidP="007F4C4B">
      <w:pPr>
        <w:jc w:val="center"/>
        <w:rPr>
          <w:rFonts w:eastAsiaTheme="minorHAnsi"/>
          <w:b/>
          <w:lang w:eastAsia="en-US" w:bidi="en-US"/>
        </w:rPr>
      </w:pPr>
      <w:r w:rsidRPr="00DA1AE2">
        <w:rPr>
          <w:rFonts w:eastAsiaTheme="minorHAnsi"/>
          <w:b/>
          <w:lang w:eastAsia="en-US" w:bidi="en-US"/>
        </w:rPr>
        <w:t>бюджетом муниципального округа Преображенское бюджету города Москвы</w:t>
      </w:r>
    </w:p>
    <w:p w:rsidR="007F4C4B" w:rsidRPr="00DA1AE2" w:rsidRDefault="007F4C4B" w:rsidP="007F4C4B">
      <w:pPr>
        <w:jc w:val="center"/>
        <w:rPr>
          <w:rFonts w:eastAsiaTheme="minorHAnsi"/>
          <w:b/>
          <w:lang w:eastAsia="en-US" w:bidi="en-US"/>
        </w:rPr>
      </w:pPr>
      <w:r w:rsidRPr="00DA1AE2">
        <w:rPr>
          <w:rFonts w:eastAsiaTheme="minorHAnsi"/>
          <w:b/>
          <w:lang w:eastAsia="en-US" w:bidi="en-US"/>
        </w:rPr>
        <w:t>на 2023 год и плановый период 2024 и 2025 годов</w:t>
      </w:r>
    </w:p>
    <w:p w:rsidR="007F4C4B" w:rsidRPr="00DA1AE2" w:rsidRDefault="007F4C4B" w:rsidP="007F4C4B">
      <w:pPr>
        <w:jc w:val="center"/>
        <w:rPr>
          <w:rFonts w:eastAsiaTheme="minorHAnsi"/>
          <w:b/>
          <w:lang w:eastAsia="en-US" w:bidi="en-US"/>
        </w:rPr>
      </w:pPr>
    </w:p>
    <w:p w:rsidR="007F4C4B" w:rsidRPr="00DA1AE2" w:rsidRDefault="007F4C4B" w:rsidP="007F4C4B">
      <w:pPr>
        <w:ind w:left="142" w:hanging="142"/>
        <w:jc w:val="center"/>
        <w:rPr>
          <w:b/>
        </w:rPr>
      </w:pPr>
    </w:p>
    <w:p w:rsidR="007F4C4B" w:rsidRPr="00DA1AE2" w:rsidRDefault="007F4C4B" w:rsidP="007F4C4B">
      <w:pPr>
        <w:jc w:val="center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6"/>
        <w:gridCol w:w="1560"/>
        <w:gridCol w:w="708"/>
        <w:gridCol w:w="1276"/>
        <w:gridCol w:w="1134"/>
        <w:gridCol w:w="1134"/>
      </w:tblGrid>
      <w:tr w:rsidR="007F4C4B" w:rsidRPr="00DA1AE2" w:rsidTr="00132F27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Раздел</w:t>
            </w:r>
            <w:proofErr w:type="spellEnd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 /</w:t>
            </w:r>
          </w:p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подраздел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Сумма</w:t>
            </w:r>
            <w:proofErr w:type="spellEnd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, </w:t>
            </w: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тыс</w:t>
            </w:r>
            <w:proofErr w:type="spellEnd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руб</w:t>
            </w:r>
            <w:proofErr w:type="spellEnd"/>
            <w:proofErr w:type="gramEnd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.</w:t>
            </w:r>
          </w:p>
        </w:tc>
      </w:tr>
      <w:tr w:rsidR="007F4C4B" w:rsidRPr="00DA1AE2" w:rsidTr="00132F27">
        <w:trPr>
          <w:trHeight w:val="3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rPr>
                <w:rFonts w:eastAsia="Calibri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2023 </w:t>
            </w: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2024 </w:t>
            </w: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2025 </w:t>
            </w: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год</w:t>
            </w:r>
            <w:proofErr w:type="spellEnd"/>
          </w:p>
        </w:tc>
      </w:tr>
      <w:tr w:rsidR="007F4C4B" w:rsidRPr="00DA1AE2" w:rsidTr="00132F27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Пенсионное</w:t>
            </w:r>
            <w:proofErr w:type="spellEnd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 xml:space="preserve"> </w:t>
            </w:r>
          </w:p>
          <w:p w:rsidR="007F4C4B" w:rsidRPr="00DA1AE2" w:rsidRDefault="007F4C4B" w:rsidP="00132F27">
            <w:pPr>
              <w:rPr>
                <w:rFonts w:eastAsiaTheme="minorHAnsi" w:cstheme="minorBidi"/>
                <w:b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Обеспечение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eastAsia="en-US" w:bidi="en-US"/>
              </w:rPr>
            </w:pPr>
            <w:r>
              <w:rPr>
                <w:rFonts w:eastAsiaTheme="minorHAnsi" w:cstheme="minorBidi"/>
                <w:b/>
                <w:lang w:eastAsia="en-US" w:bidi="en-US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b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b/>
                <w:lang w:val="en-US" w:eastAsia="en-US" w:bidi="en-US"/>
              </w:rPr>
              <w:t>582,7</w:t>
            </w:r>
          </w:p>
        </w:tc>
      </w:tr>
      <w:tr w:rsidR="007F4C4B" w:rsidRPr="00DA1AE2" w:rsidTr="00132F27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rPr>
                <w:rFonts w:eastAsiaTheme="minorHAnsi" w:cstheme="minorBidi"/>
                <w:lang w:eastAsia="en-US" w:bidi="en-US"/>
              </w:rPr>
            </w:pPr>
            <w:r w:rsidRPr="00DA1AE2">
              <w:rPr>
                <w:rFonts w:eastAsiaTheme="minorHAnsi" w:cstheme="minorBidi"/>
                <w:lang w:eastAsia="en-US" w:bidi="en-US"/>
              </w:rPr>
              <w:t>Доплаты к пенсиям муниципальным служащим</w:t>
            </w:r>
          </w:p>
          <w:p w:rsidR="007F4C4B" w:rsidRPr="00DA1AE2" w:rsidRDefault="007F4C4B" w:rsidP="00132F27">
            <w:pPr>
              <w:rPr>
                <w:rFonts w:eastAsiaTheme="minorHAnsi" w:cstheme="minorBidi"/>
                <w:lang w:eastAsia="en-US" w:bidi="en-US"/>
              </w:rPr>
            </w:pPr>
            <w:r w:rsidRPr="00DA1AE2">
              <w:rPr>
                <w:rFonts w:eastAsiaTheme="minorHAnsi" w:cstheme="minorBidi"/>
                <w:lang w:eastAsia="en-US" w:bidi="en-US"/>
              </w:rPr>
              <w:t>города Москвы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eastAsia="en-US" w:bidi="en-US"/>
              </w:rPr>
            </w:pPr>
            <w:r w:rsidRPr="00DA1AE2">
              <w:rPr>
                <w:rFonts w:eastAsiaTheme="minorHAnsi" w:cstheme="minorBidi"/>
                <w:lang w:eastAsia="en-US" w:bidi="en-US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</w:tr>
      <w:tr w:rsidR="007F4C4B" w:rsidRPr="00DA1AE2" w:rsidTr="00132F27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rPr>
                <w:rFonts w:eastAsiaTheme="minorHAnsi" w:cstheme="minorBidi"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lang w:val="en-US" w:eastAsia="en-US" w:bidi="en-US"/>
              </w:rPr>
              <w:t>Межбюджетные</w:t>
            </w:r>
            <w:proofErr w:type="spellEnd"/>
            <w:r w:rsidRPr="00DA1AE2">
              <w:rPr>
                <w:rFonts w:eastAsiaTheme="minorHAnsi" w:cstheme="minorBidi"/>
                <w:lang w:val="en-US" w:eastAsia="en-US" w:bidi="en-US"/>
              </w:rPr>
              <w:t xml:space="preserve"> </w:t>
            </w:r>
            <w:proofErr w:type="spellStart"/>
            <w:r w:rsidRPr="00DA1AE2">
              <w:rPr>
                <w:rFonts w:eastAsiaTheme="minorHAnsi" w:cstheme="minorBidi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eastAsia="en-US" w:bidi="en-US"/>
              </w:rPr>
            </w:pPr>
            <w:r w:rsidRPr="00DA1AE2">
              <w:rPr>
                <w:rFonts w:eastAsiaTheme="minorHAnsi" w:cstheme="minorBidi"/>
                <w:lang w:eastAsia="en-US" w:bidi="en-US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</w:tr>
      <w:tr w:rsidR="007F4C4B" w:rsidRPr="00DA1AE2" w:rsidTr="00132F27">
        <w:trPr>
          <w:trHeight w:val="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rPr>
                <w:rFonts w:eastAsiaTheme="minorHAnsi" w:cstheme="minorBidi"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lang w:val="en-US" w:eastAsia="en-US" w:bidi="en-US"/>
              </w:rPr>
              <w:t>Иные</w:t>
            </w:r>
            <w:proofErr w:type="spellEnd"/>
            <w:r w:rsidRPr="00DA1AE2">
              <w:rPr>
                <w:rFonts w:eastAsiaTheme="minorHAnsi" w:cstheme="minorBidi"/>
                <w:lang w:val="en-US" w:eastAsia="en-US" w:bidi="en-US"/>
              </w:rPr>
              <w:t xml:space="preserve"> </w:t>
            </w:r>
          </w:p>
          <w:p w:rsidR="007F4C4B" w:rsidRPr="00DA1AE2" w:rsidRDefault="007F4C4B" w:rsidP="00132F27">
            <w:pPr>
              <w:rPr>
                <w:rFonts w:eastAsiaTheme="minorHAnsi" w:cstheme="minorBidi"/>
                <w:lang w:val="en-US" w:eastAsia="en-US" w:bidi="en-US"/>
              </w:rPr>
            </w:pPr>
            <w:proofErr w:type="spellStart"/>
            <w:r w:rsidRPr="00DA1AE2">
              <w:rPr>
                <w:rFonts w:eastAsiaTheme="minorHAnsi" w:cstheme="minorBidi"/>
                <w:lang w:val="en-US" w:eastAsia="en-US" w:bidi="en-US"/>
              </w:rPr>
              <w:t>межбюджетные</w:t>
            </w:r>
            <w:proofErr w:type="spellEnd"/>
            <w:r w:rsidRPr="00DA1AE2">
              <w:rPr>
                <w:rFonts w:eastAsiaTheme="minorHAnsi" w:cstheme="minorBidi"/>
                <w:lang w:val="en-US" w:eastAsia="en-US" w:bidi="en-US"/>
              </w:rPr>
              <w:t xml:space="preserve"> </w:t>
            </w:r>
            <w:proofErr w:type="spellStart"/>
            <w:r w:rsidRPr="00DA1AE2">
              <w:rPr>
                <w:rFonts w:eastAsiaTheme="minorHAnsi" w:cstheme="minorBidi"/>
                <w:lang w:val="en-US" w:eastAsia="en-US" w:bidi="en-US"/>
              </w:rPr>
              <w:t>трансферты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eastAsia="en-US" w:bidi="en-US"/>
              </w:rPr>
            </w:pPr>
            <w:r w:rsidRPr="00DA1AE2">
              <w:rPr>
                <w:rFonts w:eastAsiaTheme="minorHAnsi" w:cstheme="minorBidi"/>
                <w:lang w:eastAsia="en-US" w:bidi="en-US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4B" w:rsidRPr="00DA1AE2" w:rsidRDefault="007F4C4B" w:rsidP="00132F27">
            <w:pPr>
              <w:jc w:val="center"/>
              <w:rPr>
                <w:rFonts w:eastAsiaTheme="minorHAnsi" w:cstheme="minorBidi"/>
                <w:lang w:val="en-US" w:eastAsia="en-US" w:bidi="en-US"/>
              </w:rPr>
            </w:pPr>
            <w:r w:rsidRPr="00DA1AE2">
              <w:rPr>
                <w:rFonts w:eastAsiaTheme="minorHAnsi" w:cstheme="minorBidi"/>
                <w:lang w:val="en-US" w:eastAsia="en-US" w:bidi="en-US"/>
              </w:rPr>
              <w:t>582,7</w:t>
            </w:r>
          </w:p>
        </w:tc>
      </w:tr>
    </w:tbl>
    <w:p w:rsidR="007F4C4B" w:rsidRPr="00DA1AE2" w:rsidRDefault="007F4C4B" w:rsidP="007F4C4B">
      <w:pPr>
        <w:jc w:val="both"/>
        <w:outlineLvl w:val="0"/>
        <w:rPr>
          <w:rFonts w:eastAsia="Calibri"/>
          <w:color w:val="000000"/>
        </w:rPr>
      </w:pPr>
    </w:p>
    <w:p w:rsidR="007F4C4B" w:rsidRPr="00DA1AE2" w:rsidRDefault="007F4C4B" w:rsidP="007F4C4B">
      <w:pPr>
        <w:jc w:val="right"/>
      </w:pPr>
      <w:r w:rsidRPr="00DA1AE2">
        <w:tab/>
      </w:r>
      <w:r w:rsidRPr="00DA1AE2">
        <w:tab/>
      </w:r>
      <w:r w:rsidRPr="00DA1AE2">
        <w:tab/>
      </w:r>
      <w:r w:rsidRPr="00DA1AE2">
        <w:tab/>
      </w:r>
      <w:r w:rsidRPr="00DA1AE2">
        <w:tab/>
      </w:r>
      <w:r w:rsidRPr="00DA1AE2">
        <w:tab/>
      </w:r>
      <w:r w:rsidRPr="00DA1AE2">
        <w:tab/>
        <w:t xml:space="preserve">                                                                                                   </w:t>
      </w:r>
    </w:p>
    <w:p w:rsidR="007F4C4B" w:rsidRPr="00DA1AE2" w:rsidRDefault="007F4C4B" w:rsidP="007F4C4B">
      <w:pPr>
        <w:jc w:val="right"/>
      </w:pPr>
    </w:p>
    <w:p w:rsidR="007F4C4B" w:rsidRDefault="007F4C4B" w:rsidP="007F4C4B"/>
    <w:p w:rsidR="007F4C4B" w:rsidRDefault="007F4C4B" w:rsidP="007F4C4B">
      <w:pPr>
        <w:ind w:left="-567"/>
      </w:pPr>
    </w:p>
    <w:p w:rsidR="007F4C4B" w:rsidRDefault="007F4C4B" w:rsidP="007F4C4B">
      <w:pPr>
        <w:ind w:left="-426"/>
      </w:pPr>
    </w:p>
    <w:sectPr w:rsidR="007F4C4B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30B08A7"/>
    <w:multiLevelType w:val="hybridMultilevel"/>
    <w:tmpl w:val="93D0F67C"/>
    <w:lvl w:ilvl="0" w:tplc="6E2894EC">
      <w:start w:val="1"/>
      <w:numFmt w:val="decimal"/>
      <w:lvlText w:val="%1."/>
      <w:lvlJc w:val="left"/>
      <w:pPr>
        <w:ind w:left="4695" w:hanging="10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5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822B74"/>
    <w:multiLevelType w:val="hybridMultilevel"/>
    <w:tmpl w:val="AAD65746"/>
    <w:lvl w:ilvl="0" w:tplc="663C9C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2561A43"/>
    <w:multiLevelType w:val="hybridMultilevel"/>
    <w:tmpl w:val="0DA6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5326"/>
    <w:multiLevelType w:val="hybridMultilevel"/>
    <w:tmpl w:val="AF38A2E4"/>
    <w:lvl w:ilvl="0" w:tplc="4208B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B44CEF"/>
    <w:multiLevelType w:val="hybridMultilevel"/>
    <w:tmpl w:val="AF700A32"/>
    <w:lvl w:ilvl="0" w:tplc="F88A6F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DC785F"/>
    <w:multiLevelType w:val="hybridMultilevel"/>
    <w:tmpl w:val="DB94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620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4"/>
  </w:num>
  <w:num w:numId="7">
    <w:abstractNumId w:val="2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15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4B"/>
    <w:rsid w:val="00380A92"/>
    <w:rsid w:val="0045360E"/>
    <w:rsid w:val="004D74F4"/>
    <w:rsid w:val="0069114B"/>
    <w:rsid w:val="007050A0"/>
    <w:rsid w:val="00707674"/>
    <w:rsid w:val="00721DC2"/>
    <w:rsid w:val="007F4C4B"/>
    <w:rsid w:val="00A066E1"/>
    <w:rsid w:val="00B07CDC"/>
    <w:rsid w:val="00CF209F"/>
    <w:rsid w:val="00D7275D"/>
    <w:rsid w:val="00DE1C60"/>
    <w:rsid w:val="00E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 Знак,Знак"/>
    <w:basedOn w:val="a"/>
    <w:next w:val="a"/>
    <w:link w:val="10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"/>
    <w:basedOn w:val="a0"/>
    <w:link w:val="1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semiHidden/>
    <w:unhideWhenUsed/>
    <w:rsid w:val="0069114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9114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Hyperlink"/>
    <w:basedOn w:val="a0"/>
    <w:unhideWhenUsed/>
    <w:rsid w:val="007F4C4B"/>
    <w:rPr>
      <w:color w:val="0000FF"/>
      <w:u w:val="single"/>
    </w:rPr>
  </w:style>
  <w:style w:type="paragraph" w:styleId="af8">
    <w:name w:val="Normal (Web)"/>
    <w:basedOn w:val="a"/>
    <w:unhideWhenUsed/>
    <w:rsid w:val="007F4C4B"/>
    <w:pPr>
      <w:spacing w:before="100" w:beforeAutospacing="1" w:after="100" w:afterAutospacing="1"/>
    </w:pPr>
  </w:style>
  <w:style w:type="paragraph" w:styleId="af9">
    <w:name w:val="Body Text"/>
    <w:basedOn w:val="a"/>
    <w:link w:val="afa"/>
    <w:unhideWhenUsed/>
    <w:rsid w:val="007F4C4B"/>
    <w:pPr>
      <w:spacing w:line="360" w:lineRule="auto"/>
      <w:jc w:val="both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7F4C4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nhideWhenUsed/>
    <w:rsid w:val="007F4C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4C4B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afb">
    <w:name w:val="НАзвание главы"/>
    <w:uiPriority w:val="99"/>
    <w:semiHidden/>
    <w:rsid w:val="007F4C4B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fc">
    <w:name w:val="статьи Знак"/>
    <w:qFormat/>
    <w:rsid w:val="007F4C4B"/>
    <w:rPr>
      <w:b/>
      <w:bCs w:val="0"/>
      <w:sz w:val="24"/>
      <w:szCs w:val="24"/>
      <w:lang w:val="ru-RU" w:eastAsia="ru-RU" w:bidi="ar-SA"/>
    </w:rPr>
  </w:style>
  <w:style w:type="character" w:customStyle="1" w:styleId="afd">
    <w:name w:val="НАзвание главы Знак"/>
    <w:rsid w:val="007F4C4B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rsid w:val="007F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-">
    <w:name w:val="Интернет-ссылка"/>
    <w:basedOn w:val="a0"/>
    <w:uiPriority w:val="99"/>
    <w:semiHidden/>
    <w:unhideWhenUsed/>
    <w:rsid w:val="007F4C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C4B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7F4C4B"/>
    <w:rPr>
      <w:color w:val="800080" w:themeColor="followedHyperlink"/>
      <w:u w:val="single"/>
    </w:rPr>
  </w:style>
  <w:style w:type="character" w:styleId="aff">
    <w:name w:val="annotation reference"/>
    <w:basedOn w:val="a0"/>
    <w:uiPriority w:val="99"/>
    <w:semiHidden/>
    <w:unhideWhenUsed/>
    <w:rsid w:val="007F4C4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F4C4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7F4C4B"/>
    <w:rPr>
      <w:sz w:val="20"/>
      <w:szCs w:val="20"/>
      <w:lang w:val="ru-RU" w:bidi="ar-SA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F4C4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F4C4B"/>
    <w:rPr>
      <w:b/>
      <w:bCs/>
    </w:rPr>
  </w:style>
  <w:style w:type="character" w:customStyle="1" w:styleId="ConsPlusNormal">
    <w:name w:val="ConsPlusNormal Знак"/>
    <w:link w:val="ConsPlusNormal0"/>
    <w:locked/>
    <w:rsid w:val="007F4C4B"/>
    <w:rPr>
      <w:rFonts w:ascii="Arial" w:hAnsi="Arial" w:cs="Arial"/>
    </w:rPr>
  </w:style>
  <w:style w:type="paragraph" w:customStyle="1" w:styleId="ConsPlusNormal0">
    <w:name w:val="ConsPlusNormal"/>
    <w:link w:val="ConsPlusNormal"/>
    <w:rsid w:val="007F4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TableGrid">
    <w:name w:val="TableGrid"/>
    <w:rsid w:val="007F4C4B"/>
    <w:pPr>
      <w:spacing w:after="0" w:line="240" w:lineRule="auto"/>
    </w:pPr>
    <w:rPr>
      <w:rFonts w:eastAsiaTheme="minorEastAsia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header"/>
    <w:basedOn w:val="a"/>
    <w:link w:val="aff5"/>
    <w:unhideWhenUsed/>
    <w:rsid w:val="007F4C4B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rsid w:val="007F4C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footer"/>
    <w:basedOn w:val="a"/>
    <w:link w:val="aff7"/>
    <w:unhideWhenUsed/>
    <w:rsid w:val="007F4C4B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rsid w:val="007F4C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8">
    <w:name w:val="Body Text Indent"/>
    <w:basedOn w:val="a"/>
    <w:link w:val="aff9"/>
    <w:unhideWhenUsed/>
    <w:rsid w:val="007F4C4B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rsid w:val="007F4C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a">
    <w:name w:val="Table Grid"/>
    <w:basedOn w:val="a1"/>
    <w:rsid w:val="007F4C4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F4C4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b">
    <w:name w:val="Нормальный (таблица)"/>
    <w:basedOn w:val="a"/>
    <w:next w:val="a"/>
    <w:rsid w:val="007F4C4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c">
    <w:name w:val="Стиль"/>
    <w:rsid w:val="007F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7F4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7F4C4B"/>
  </w:style>
  <w:style w:type="paragraph" w:customStyle="1" w:styleId="ConsNormal">
    <w:name w:val="ConsNormal"/>
    <w:rsid w:val="007F4C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Знак Знак1"/>
    <w:rsid w:val="007F4C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fd">
    <w:name w:val="page number"/>
    <w:basedOn w:val="a0"/>
    <w:rsid w:val="007F4C4B"/>
  </w:style>
  <w:style w:type="character" w:customStyle="1" w:styleId="affe">
    <w:name w:val="Основной текст + Полужирный"/>
    <w:rsid w:val="007F4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3">
    <w:name w:val="Body Text First Indent 2"/>
    <w:basedOn w:val="aff8"/>
    <w:link w:val="24"/>
    <w:rsid w:val="007F4C4B"/>
    <w:pPr>
      <w:ind w:firstLine="210"/>
    </w:pPr>
  </w:style>
  <w:style w:type="character" w:customStyle="1" w:styleId="24">
    <w:name w:val="Красная строка 2 Знак"/>
    <w:basedOn w:val="aff9"/>
    <w:link w:val="23"/>
    <w:rsid w:val="007F4C4B"/>
  </w:style>
  <w:style w:type="character" w:customStyle="1" w:styleId="afff">
    <w:name w:val="Основной текст_"/>
    <w:link w:val="25"/>
    <w:locked/>
    <w:rsid w:val="007F4C4B"/>
    <w:rPr>
      <w:b/>
      <w:bCs/>
      <w:spacing w:val="5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7F4C4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val="en-US" w:eastAsia="en-US" w:bidi="en-US"/>
    </w:rPr>
  </w:style>
  <w:style w:type="paragraph" w:styleId="26">
    <w:name w:val="Body Text 2"/>
    <w:basedOn w:val="a"/>
    <w:link w:val="27"/>
    <w:unhideWhenUsed/>
    <w:rsid w:val="007F4C4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7F4C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Title">
    <w:name w:val="ConsTitle"/>
    <w:rsid w:val="007F4C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Nonformat">
    <w:name w:val="ConsNonformat"/>
    <w:rsid w:val="007F4C4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val="ru-RU" w:eastAsia="ru-RU" w:bidi="ar-SA"/>
    </w:rPr>
  </w:style>
  <w:style w:type="paragraph" w:styleId="28">
    <w:name w:val="Body Text Indent 2"/>
    <w:basedOn w:val="a"/>
    <w:link w:val="29"/>
    <w:unhideWhenUsed/>
    <w:rsid w:val="007F4C4B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7F4C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f0">
    <w:name w:val="Текст сноски Знак"/>
    <w:link w:val="afff1"/>
    <w:semiHidden/>
    <w:locked/>
    <w:rsid w:val="007F4C4B"/>
    <w:rPr>
      <w:rFonts w:ascii="Calibri" w:eastAsia="Calibri" w:hAnsi="Calibri"/>
    </w:rPr>
  </w:style>
  <w:style w:type="paragraph" w:styleId="afff1">
    <w:name w:val="footnote text"/>
    <w:basedOn w:val="a"/>
    <w:link w:val="afff0"/>
    <w:semiHidden/>
    <w:rsid w:val="007F4C4B"/>
    <w:pPr>
      <w:autoSpaceDE w:val="0"/>
      <w:autoSpaceDN w:val="0"/>
    </w:pPr>
    <w:rPr>
      <w:rFonts w:ascii="Calibri" w:eastAsia="Calibri" w:hAnsi="Calibri" w:cstheme="minorBidi"/>
      <w:sz w:val="22"/>
      <w:szCs w:val="22"/>
      <w:lang w:val="en-US" w:eastAsia="en-US" w:bidi="en-US"/>
    </w:rPr>
  </w:style>
  <w:style w:type="character" w:customStyle="1" w:styleId="12">
    <w:name w:val="Текст сноски Знак1"/>
    <w:basedOn w:val="a0"/>
    <w:link w:val="afff1"/>
    <w:uiPriority w:val="99"/>
    <w:semiHidden/>
    <w:rsid w:val="007F4C4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a">
    <w:name w:val="Без интервала2"/>
    <w:rsid w:val="007F4C4B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customStyle="1" w:styleId="13">
    <w:name w:val="Абзац списка1"/>
    <w:basedOn w:val="a"/>
    <w:rsid w:val="007F4C4B"/>
    <w:pPr>
      <w:ind w:left="720"/>
      <w:contextualSpacing/>
    </w:pPr>
    <w:rPr>
      <w:rFonts w:eastAsia="Calibri"/>
    </w:rPr>
  </w:style>
  <w:style w:type="paragraph" w:customStyle="1" w:styleId="2b">
    <w:name w:val="Абзац списка2"/>
    <w:basedOn w:val="a"/>
    <w:rsid w:val="007F4C4B"/>
    <w:pPr>
      <w:ind w:left="720"/>
      <w:contextualSpacing/>
    </w:pPr>
    <w:rPr>
      <w:rFonts w:eastAsia="Calibri"/>
    </w:rPr>
  </w:style>
  <w:style w:type="paragraph" w:customStyle="1" w:styleId="font5">
    <w:name w:val="font5"/>
    <w:basedOn w:val="a"/>
    <w:rsid w:val="007F4C4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7F4C4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7F4C4B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F4C4B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F4C4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7F4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7F4C4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7F4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7F4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7F4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7F4C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7F4C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7F4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7F4C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7F4C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7F4C4B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7F4C4B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1">
    <w:name w:val="Знак Знак6"/>
    <w:locked/>
    <w:rsid w:val="007F4C4B"/>
    <w:rPr>
      <w:lang w:val="ru-RU" w:eastAsia="ru-RU" w:bidi="ar-SA"/>
    </w:rPr>
  </w:style>
  <w:style w:type="paragraph" w:customStyle="1" w:styleId="ConsPlusNonformat">
    <w:name w:val="ConsPlusNonformat"/>
    <w:rsid w:val="007F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33">
    <w:name w:val="Абзац списка3"/>
    <w:basedOn w:val="a"/>
    <w:rsid w:val="007F4C4B"/>
    <w:pPr>
      <w:ind w:left="720"/>
      <w:contextualSpacing/>
    </w:pPr>
    <w:rPr>
      <w:rFonts w:eastAsia="Calibri"/>
    </w:rPr>
  </w:style>
  <w:style w:type="character" w:customStyle="1" w:styleId="71">
    <w:name w:val="Знак Знак7"/>
    <w:locked/>
    <w:rsid w:val="007F4C4B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7F4C4B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7F4C4B"/>
  </w:style>
  <w:style w:type="paragraph" w:styleId="afff2">
    <w:name w:val="Document Map"/>
    <w:basedOn w:val="a"/>
    <w:link w:val="afff3"/>
    <w:rsid w:val="007F4C4B"/>
    <w:pPr>
      <w:shd w:val="clear" w:color="auto" w:fill="000080"/>
    </w:pPr>
    <w:rPr>
      <w:sz w:val="2"/>
      <w:szCs w:val="20"/>
      <w:lang w:eastAsia="ar-SA"/>
    </w:rPr>
  </w:style>
  <w:style w:type="character" w:customStyle="1" w:styleId="afff3">
    <w:name w:val="Схема документа Знак"/>
    <w:basedOn w:val="a0"/>
    <w:link w:val="afff2"/>
    <w:rsid w:val="007F4C4B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2023-11-02T09:06:00Z</dcterms:created>
  <dcterms:modified xsi:type="dcterms:W3CDTF">2023-11-10T06:19:00Z</dcterms:modified>
</cp:coreProperties>
</file>