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8" w:rsidRDefault="001E1888" w:rsidP="001E188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88" w:rsidRPr="00D23DF7" w:rsidRDefault="001E1888" w:rsidP="001E188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1E1888" w:rsidRPr="00D23DF7" w:rsidRDefault="001E1888" w:rsidP="001E188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1E1888" w:rsidRPr="00D23DF7" w:rsidRDefault="001E1888" w:rsidP="001E188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E1888" w:rsidRDefault="001E1888" w:rsidP="001E1888">
      <w:pPr>
        <w:jc w:val="center"/>
        <w:rPr>
          <w:b/>
          <w:color w:val="000000"/>
          <w:sz w:val="40"/>
          <w:szCs w:val="40"/>
        </w:rPr>
      </w:pPr>
    </w:p>
    <w:p w:rsidR="001E1888" w:rsidRPr="00842FCF" w:rsidRDefault="001E1888" w:rsidP="001E188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1E1888" w:rsidRDefault="001E1888" w:rsidP="001E1888"/>
    <w:p w:rsidR="001E1888" w:rsidRDefault="001E1888" w:rsidP="001E1888"/>
    <w:p w:rsidR="001E1888" w:rsidRDefault="001E1888" w:rsidP="001E188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14</w:t>
      </w:r>
      <w:r w:rsidRPr="00B37581">
        <w:rPr>
          <w:b/>
          <w:sz w:val="28"/>
          <w:szCs w:val="28"/>
        </w:rPr>
        <w:t>.0</w:t>
      </w:r>
      <w:r w:rsidR="00CD2F23">
        <w:rPr>
          <w:b/>
          <w:sz w:val="28"/>
          <w:szCs w:val="28"/>
        </w:rPr>
        <w:t>3</w:t>
      </w:r>
      <w:r w:rsidRPr="00B37581">
        <w:rPr>
          <w:b/>
          <w:sz w:val="28"/>
          <w:szCs w:val="28"/>
        </w:rPr>
        <w:t>.2023 №0</w:t>
      </w:r>
      <w:r w:rsidR="00CD2F23"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/0</w:t>
      </w:r>
      <w:r w:rsidR="00FB6528">
        <w:rPr>
          <w:b/>
          <w:sz w:val="28"/>
          <w:szCs w:val="28"/>
        </w:rPr>
        <w:t>3</w:t>
      </w:r>
    </w:p>
    <w:p w:rsidR="00042287" w:rsidRDefault="00B3315F" w:rsidP="009B2ED1">
      <w:pPr>
        <w:ind w:left="-284"/>
      </w:pPr>
    </w:p>
    <w:p w:rsidR="009B2ED1" w:rsidRDefault="009B2ED1" w:rsidP="009B2ED1">
      <w:pPr>
        <w:ind w:left="-284"/>
      </w:pPr>
    </w:p>
    <w:p w:rsidR="009B2ED1" w:rsidRPr="00AD53DF" w:rsidRDefault="009B2ED1" w:rsidP="009B2ED1">
      <w:pPr>
        <w:tabs>
          <w:tab w:val="left" w:pos="4820"/>
        </w:tabs>
        <w:ind w:left="-567" w:right="4976"/>
        <w:jc w:val="both"/>
        <w:rPr>
          <w:b/>
          <w:sz w:val="28"/>
          <w:szCs w:val="28"/>
        </w:rPr>
      </w:pPr>
      <w:r w:rsidRPr="00AD53DF">
        <w:rPr>
          <w:rStyle w:val="ab"/>
          <w:rFonts w:eastAsiaTheme="majorEastAsia"/>
          <w:b/>
          <w:sz w:val="28"/>
          <w:szCs w:val="28"/>
        </w:rPr>
        <w:t xml:space="preserve">О согласовании ежеквартального сводного районного календарного плана по </w:t>
      </w:r>
      <w:proofErr w:type="spellStart"/>
      <w:r w:rsidRPr="00AD53DF">
        <w:rPr>
          <w:rStyle w:val="ab"/>
          <w:rFonts w:eastAsiaTheme="majorEastAsia"/>
          <w:b/>
          <w:sz w:val="28"/>
          <w:szCs w:val="28"/>
        </w:rPr>
        <w:t>досуговой</w:t>
      </w:r>
      <w:proofErr w:type="spellEnd"/>
      <w:r w:rsidRPr="00AD53DF">
        <w:rPr>
          <w:rStyle w:val="ab"/>
          <w:rFonts w:eastAsiaTheme="majorEastAsia"/>
          <w:b/>
          <w:sz w:val="28"/>
          <w:szCs w:val="28"/>
        </w:rPr>
        <w:t>, социально-воспитательной, физкультурно-оздоровительной и спортивной работе с населением по месту жительства на 2-й квартал 202</w:t>
      </w:r>
      <w:r>
        <w:rPr>
          <w:rStyle w:val="ab"/>
          <w:rFonts w:eastAsiaTheme="majorEastAsia"/>
          <w:b/>
          <w:sz w:val="28"/>
          <w:szCs w:val="28"/>
        </w:rPr>
        <w:t>3</w:t>
      </w:r>
      <w:r w:rsidRPr="00AD53DF">
        <w:rPr>
          <w:b/>
          <w:sz w:val="28"/>
          <w:szCs w:val="28"/>
        </w:rPr>
        <w:t xml:space="preserve"> года</w:t>
      </w:r>
    </w:p>
    <w:p w:rsidR="009B2ED1" w:rsidRPr="00AD53DF" w:rsidRDefault="009B2ED1" w:rsidP="009B2ED1">
      <w:pPr>
        <w:tabs>
          <w:tab w:val="left" w:pos="4820"/>
        </w:tabs>
        <w:ind w:left="-567" w:right="4976" w:firstLine="567"/>
        <w:jc w:val="both"/>
        <w:rPr>
          <w:b/>
          <w:sz w:val="28"/>
          <w:szCs w:val="28"/>
        </w:rPr>
      </w:pPr>
    </w:p>
    <w:p w:rsidR="009B2ED1" w:rsidRPr="00AD53DF" w:rsidRDefault="009B2ED1" w:rsidP="009B2ED1">
      <w:pPr>
        <w:tabs>
          <w:tab w:val="left" w:pos="4820"/>
        </w:tabs>
        <w:ind w:left="-567" w:right="4976" w:firstLine="567"/>
        <w:jc w:val="both"/>
        <w:rPr>
          <w:b/>
          <w:sz w:val="28"/>
          <w:szCs w:val="28"/>
        </w:rPr>
      </w:pPr>
    </w:p>
    <w:p w:rsidR="009B2ED1" w:rsidRPr="00AD53DF" w:rsidRDefault="009B2ED1" w:rsidP="009B2ED1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53DF">
        <w:rPr>
          <w:rFonts w:ascii="Times New Roman" w:hAnsi="Times New Roman"/>
          <w:sz w:val="28"/>
          <w:szCs w:val="28"/>
          <w:lang w:val="ru-RU"/>
        </w:rPr>
        <w:t>В соответствии с пунктом 3 части 7 статьи 1 Закона города Москвы от</w:t>
      </w:r>
      <w:r w:rsidRPr="00AD53DF">
        <w:rPr>
          <w:rFonts w:ascii="Times New Roman" w:hAnsi="Times New Roman"/>
          <w:sz w:val="28"/>
          <w:szCs w:val="28"/>
        </w:rPr>
        <w:t> </w:t>
      </w:r>
      <w:r w:rsidRPr="00AD53DF">
        <w:rPr>
          <w:rFonts w:ascii="Times New Roman" w:hAnsi="Times New Roman"/>
          <w:sz w:val="28"/>
          <w:szCs w:val="28"/>
          <w:lang w:val="ru-RU"/>
        </w:rPr>
        <w:t>11</w:t>
      </w:r>
      <w:r w:rsidRPr="00AD53DF">
        <w:rPr>
          <w:rFonts w:ascii="Times New Roman" w:hAnsi="Times New Roman"/>
          <w:sz w:val="28"/>
          <w:szCs w:val="28"/>
        </w:rPr>
        <w:t> </w:t>
      </w:r>
      <w:r w:rsidRPr="00AD53DF">
        <w:rPr>
          <w:rFonts w:ascii="Times New Roman" w:hAnsi="Times New Roman"/>
          <w:sz w:val="28"/>
          <w:szCs w:val="28"/>
          <w:lang w:val="ru-RU"/>
        </w:rPr>
        <w:t>июля</w:t>
      </w:r>
      <w:r w:rsidRPr="00AD53DF">
        <w:rPr>
          <w:rFonts w:ascii="Times New Roman" w:hAnsi="Times New Roman"/>
          <w:sz w:val="28"/>
          <w:szCs w:val="28"/>
        </w:rPr>
        <w:t> </w:t>
      </w:r>
      <w:r w:rsidRPr="00AD53DF">
        <w:rPr>
          <w:rFonts w:ascii="Times New Roman" w:hAnsi="Times New Roman"/>
          <w:sz w:val="28"/>
          <w:szCs w:val="28"/>
          <w:lang w:val="ru-RU"/>
        </w:rPr>
        <w:t>2012</w:t>
      </w:r>
      <w:r w:rsidRPr="00AD53DF">
        <w:rPr>
          <w:rFonts w:ascii="Times New Roman" w:hAnsi="Times New Roman"/>
          <w:sz w:val="28"/>
          <w:szCs w:val="28"/>
        </w:rPr>
        <w:t> </w:t>
      </w:r>
      <w:r w:rsidRPr="00AD53DF">
        <w:rPr>
          <w:rFonts w:ascii="Times New Roman" w:hAnsi="Times New Roman"/>
          <w:sz w:val="28"/>
          <w:szCs w:val="28"/>
          <w:lang w:val="ru-RU"/>
        </w:rPr>
        <w:t>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9B2ED1" w:rsidRPr="00AD53DF" w:rsidRDefault="009B2ED1" w:rsidP="009B2ED1">
      <w:pPr>
        <w:pStyle w:val="aa"/>
        <w:ind w:left="-567"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D53DF">
        <w:rPr>
          <w:rFonts w:ascii="Times New Roman" w:hAnsi="Times New Roman"/>
          <w:sz w:val="28"/>
          <w:szCs w:val="28"/>
          <w:lang w:val="ru-RU"/>
        </w:rPr>
        <w:t xml:space="preserve">1. Согласовать ежеквартальный сводный районный календарный план  по </w:t>
      </w:r>
      <w:proofErr w:type="spellStart"/>
      <w:r w:rsidRPr="00AD53DF">
        <w:rPr>
          <w:rFonts w:ascii="Times New Roman" w:hAnsi="Times New Roman"/>
          <w:sz w:val="28"/>
          <w:szCs w:val="28"/>
          <w:lang w:val="ru-RU"/>
        </w:rPr>
        <w:t>досуговой</w:t>
      </w:r>
      <w:proofErr w:type="spellEnd"/>
      <w:r w:rsidRPr="00AD53DF">
        <w:rPr>
          <w:rFonts w:ascii="Times New Roman" w:hAnsi="Times New Roman"/>
          <w:sz w:val="28"/>
          <w:szCs w:val="28"/>
          <w:lang w:val="ru-RU"/>
        </w:rPr>
        <w:t>, социально-воспитательной, физкультурно-оздоровительной и спортивной работе с населением по месту жительства  на 2-й квартал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AD53DF">
        <w:rPr>
          <w:rFonts w:ascii="Times New Roman" w:hAnsi="Times New Roman"/>
          <w:sz w:val="28"/>
          <w:szCs w:val="28"/>
          <w:lang w:val="ru-RU"/>
        </w:rPr>
        <w:t xml:space="preserve"> года (приложение). </w:t>
      </w:r>
    </w:p>
    <w:p w:rsidR="009B2ED1" w:rsidRPr="00AD53DF" w:rsidRDefault="009B2ED1" w:rsidP="009B2ED1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53DF">
        <w:rPr>
          <w:rFonts w:ascii="Times New Roman" w:hAnsi="Times New Roman"/>
          <w:sz w:val="28"/>
          <w:szCs w:val="28"/>
          <w:lang w:val="ru-RU"/>
        </w:rPr>
        <w:t>2.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9B2ED1" w:rsidRPr="00AD53DF" w:rsidRDefault="009B2ED1" w:rsidP="009B2ED1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53DF">
        <w:rPr>
          <w:rFonts w:ascii="Times New Roman" w:hAnsi="Times New Roman"/>
          <w:sz w:val="28"/>
          <w:szCs w:val="28"/>
          <w:lang w:val="ru-RU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AD53DF">
        <w:rPr>
          <w:rFonts w:ascii="Times New Roman" w:hAnsi="Times New Roman"/>
          <w:sz w:val="28"/>
          <w:szCs w:val="28"/>
        </w:rPr>
        <w:t>www</w:t>
      </w:r>
      <w:r w:rsidRPr="00AD53D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AD53DF">
        <w:rPr>
          <w:rFonts w:ascii="Times New Roman" w:hAnsi="Times New Roman"/>
          <w:sz w:val="28"/>
          <w:szCs w:val="28"/>
        </w:rPr>
        <w:t>preobr</w:t>
      </w:r>
      <w:proofErr w:type="spellEnd"/>
      <w:r w:rsidRPr="00AD53D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AD53DF">
        <w:rPr>
          <w:rFonts w:ascii="Times New Roman" w:hAnsi="Times New Roman"/>
          <w:sz w:val="28"/>
          <w:szCs w:val="28"/>
        </w:rPr>
        <w:t>ru</w:t>
      </w:r>
      <w:proofErr w:type="spellEnd"/>
      <w:r w:rsidRPr="00AD53DF">
        <w:rPr>
          <w:rFonts w:ascii="Times New Roman" w:hAnsi="Times New Roman"/>
          <w:sz w:val="28"/>
          <w:szCs w:val="28"/>
          <w:lang w:val="ru-RU"/>
        </w:rPr>
        <w:t>.</w:t>
      </w:r>
    </w:p>
    <w:p w:rsidR="009B2ED1" w:rsidRPr="00AD53DF" w:rsidRDefault="009B2ED1" w:rsidP="009B2ED1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D53DF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AD53D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D53D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53DF">
        <w:rPr>
          <w:rFonts w:ascii="Times New Roman" w:hAnsi="Times New Roman"/>
          <w:sz w:val="24"/>
          <w:szCs w:val="24"/>
          <w:lang w:val="ru-RU"/>
        </w:rPr>
        <w:t>Виноградову Н.В.</w:t>
      </w:r>
    </w:p>
    <w:p w:rsidR="009B2ED1" w:rsidRPr="00AD53DF" w:rsidRDefault="009B2ED1" w:rsidP="009B2ED1">
      <w:pPr>
        <w:pStyle w:val="aa"/>
        <w:ind w:left="-567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B2ED1" w:rsidRDefault="009B2ED1" w:rsidP="009B2ED1">
      <w:pPr>
        <w:ind w:left="-567" w:right="5811" w:firstLine="567"/>
        <w:jc w:val="both"/>
        <w:rPr>
          <w:b/>
          <w:sz w:val="28"/>
          <w:szCs w:val="28"/>
        </w:rPr>
      </w:pPr>
    </w:p>
    <w:p w:rsidR="009B2ED1" w:rsidRPr="009B2ED1" w:rsidRDefault="009B2ED1" w:rsidP="009B2ED1">
      <w:pPr>
        <w:pStyle w:val="aa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9B2ED1">
        <w:rPr>
          <w:rFonts w:ascii="Times New Roman" w:hAnsi="Times New Roman"/>
          <w:b/>
          <w:bCs/>
          <w:sz w:val="28"/>
          <w:szCs w:val="28"/>
          <w:lang w:val="ru-RU"/>
        </w:rPr>
        <w:t>Глава муниципального округа</w:t>
      </w:r>
    </w:p>
    <w:p w:rsidR="009B2ED1" w:rsidRPr="009B2ED1" w:rsidRDefault="009B2ED1" w:rsidP="009B2ED1">
      <w:pPr>
        <w:pStyle w:val="aa"/>
        <w:ind w:left="-567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B2ED1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Преображенское                                 </w:t>
      </w:r>
      <w:r w:rsidRPr="009B2ED1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9B2ED1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9B2ED1"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   </w:t>
      </w:r>
      <w:r w:rsidRPr="009B2ED1">
        <w:rPr>
          <w:rFonts w:ascii="Times New Roman" w:hAnsi="Times New Roman"/>
          <w:b/>
          <w:sz w:val="28"/>
          <w:szCs w:val="28"/>
          <w:lang w:val="ru-RU"/>
        </w:rPr>
        <w:t>Н.В.Виноградова</w:t>
      </w:r>
    </w:p>
    <w:p w:rsidR="009B2ED1" w:rsidRDefault="009B2ED1" w:rsidP="009B2ED1">
      <w:pPr>
        <w:ind w:left="-567" w:firstLine="567"/>
      </w:pPr>
    </w:p>
    <w:p w:rsidR="00730179" w:rsidRDefault="00730179" w:rsidP="009B2ED1">
      <w:pPr>
        <w:ind w:left="-567" w:firstLine="567"/>
        <w:sectPr w:rsidR="00730179" w:rsidSect="007301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0179" w:rsidRPr="00EA20AC" w:rsidRDefault="00730179" w:rsidP="00730179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</w:p>
    <w:p w:rsidR="00730179" w:rsidRPr="00EA20AC" w:rsidRDefault="00730179" w:rsidP="00730179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>к решению  Совета</w:t>
      </w:r>
    </w:p>
    <w:p w:rsidR="00730179" w:rsidRPr="00EA20AC" w:rsidRDefault="00730179" w:rsidP="00730179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 xml:space="preserve">депутатов </w:t>
      </w:r>
      <w:proofErr w:type="gramStart"/>
      <w:r w:rsidRPr="00EA20AC">
        <w:rPr>
          <w:rFonts w:ascii="Times New Roman" w:hAnsi="Times New Roman"/>
          <w:sz w:val="24"/>
          <w:szCs w:val="24"/>
          <w:lang w:val="ru-RU"/>
        </w:rPr>
        <w:t>муниципального</w:t>
      </w:r>
      <w:proofErr w:type="gramEnd"/>
    </w:p>
    <w:p w:rsidR="00730179" w:rsidRPr="00EA20AC" w:rsidRDefault="00730179" w:rsidP="00730179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>округа Преображенское</w:t>
      </w:r>
    </w:p>
    <w:p w:rsidR="00730179" w:rsidRDefault="00730179" w:rsidP="00B3315F">
      <w:pPr>
        <w:pStyle w:val="aa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>от  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A20AC">
        <w:rPr>
          <w:rFonts w:ascii="Times New Roman" w:hAnsi="Times New Roman"/>
          <w:sz w:val="24"/>
          <w:szCs w:val="24"/>
          <w:lang w:val="ru-RU"/>
        </w:rPr>
        <w:t xml:space="preserve"> марта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EA20AC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>
        <w:rPr>
          <w:rFonts w:ascii="Times New Roman" w:hAnsi="Times New Roman"/>
          <w:sz w:val="24"/>
          <w:szCs w:val="24"/>
          <w:lang w:val="ru-RU"/>
        </w:rPr>
        <w:t xml:space="preserve">04/03   </w:t>
      </w:r>
    </w:p>
    <w:tbl>
      <w:tblPr>
        <w:tblW w:w="16572" w:type="dxa"/>
        <w:tblInd w:w="-601" w:type="dxa"/>
        <w:tblLayout w:type="fixed"/>
        <w:tblLook w:val="04A0"/>
      </w:tblPr>
      <w:tblGrid>
        <w:gridCol w:w="1700"/>
        <w:gridCol w:w="2693"/>
        <w:gridCol w:w="1843"/>
        <w:gridCol w:w="2128"/>
        <w:gridCol w:w="282"/>
        <w:gridCol w:w="1560"/>
        <w:gridCol w:w="1896"/>
        <w:gridCol w:w="2089"/>
        <w:gridCol w:w="1258"/>
        <w:gridCol w:w="853"/>
        <w:gridCol w:w="270"/>
      </w:tblGrid>
      <w:tr w:rsidR="00730179" w:rsidRPr="0075428F" w:rsidTr="00730179">
        <w:trPr>
          <w:trHeight w:val="960"/>
        </w:trPr>
        <w:tc>
          <w:tcPr>
            <w:tcW w:w="16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Default="00730179" w:rsidP="000272BD">
            <w:pPr>
              <w:jc w:val="center"/>
              <w:rPr>
                <w:b/>
                <w:bCs/>
              </w:rPr>
            </w:pPr>
          </w:p>
          <w:p w:rsidR="00730179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 xml:space="preserve">СВОДНЫЙ КАЛЕНДАРНЫЙ ПЛАН культурно-массовых, </w:t>
            </w:r>
            <w:proofErr w:type="spellStart"/>
            <w:r w:rsidRPr="0075428F">
              <w:rPr>
                <w:b/>
                <w:bCs/>
              </w:rPr>
              <w:t>досуговых</w:t>
            </w:r>
            <w:proofErr w:type="spellEnd"/>
            <w:r w:rsidRPr="0075428F">
              <w:rPr>
                <w:b/>
                <w:bCs/>
              </w:rPr>
              <w:t>, спортивных и физкультурно-оздоровительных  мероприятий</w:t>
            </w:r>
          </w:p>
          <w:p w:rsidR="00730179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 xml:space="preserve"> с населением по месту жительства на территории района Преображенское Восточного административного округа города Москвы</w:t>
            </w:r>
          </w:p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 xml:space="preserve"> на 2 квартал 2023 год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85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  <w:color w:val="000000"/>
              </w:rPr>
            </w:pPr>
            <w:r w:rsidRPr="0075428F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75428F">
              <w:rPr>
                <w:color w:val="000000"/>
              </w:rPr>
              <w:t xml:space="preserve">(указать, в </w:t>
            </w:r>
            <w:proofErr w:type="gramStart"/>
            <w:r w:rsidRPr="0075428F">
              <w:rPr>
                <w:color w:val="000000"/>
              </w:rPr>
              <w:t>рамках</w:t>
            </w:r>
            <w:proofErr w:type="gramEnd"/>
            <w:r w:rsidRPr="0075428F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5428F">
              <w:rPr>
                <w:b/>
                <w:bCs/>
                <w:color w:val="000000"/>
              </w:rPr>
              <w:t>Мероприятия</w:t>
            </w:r>
            <w:proofErr w:type="gramEnd"/>
            <w:r w:rsidRPr="0075428F">
              <w:rPr>
                <w:b/>
                <w:bCs/>
                <w:color w:val="000000"/>
              </w:rPr>
              <w:t xml:space="preserve"> проводимые в рамках: </w:t>
            </w:r>
            <w:r w:rsidRPr="0075428F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Дата и время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Место проведения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Количество участников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  <w:color w:val="000000"/>
              </w:rPr>
            </w:pPr>
            <w:r w:rsidRPr="0075428F">
              <w:rPr>
                <w:b/>
                <w:bCs/>
                <w:color w:val="000000"/>
              </w:rPr>
              <w:t>Организаторы мероприятия (ответственные)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 xml:space="preserve">Планируемый бюджет мероприятия (руб.)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  <w:color w:val="000000"/>
              </w:rPr>
            </w:pPr>
          </w:p>
        </w:tc>
      </w:tr>
      <w:tr w:rsidR="00730179" w:rsidRPr="0075428F" w:rsidTr="00B3315F">
        <w:trPr>
          <w:trHeight w:val="168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79" w:rsidRPr="0075428F" w:rsidRDefault="00730179" w:rsidP="000272BD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79" w:rsidRPr="0075428F" w:rsidRDefault="00730179" w:rsidP="000272BD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79" w:rsidRPr="0075428F" w:rsidRDefault="00730179" w:rsidP="000272BD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субсидия на выполнение ГЗ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привлеченные средства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  <w:color w:val="000000"/>
              </w:rPr>
            </w:pPr>
          </w:p>
        </w:tc>
      </w:tr>
      <w:tr w:rsidR="00730179" w:rsidRPr="0075428F" w:rsidTr="00B3315F">
        <w:trPr>
          <w:trHeight w:val="2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730179">
        <w:trPr>
          <w:trHeight w:val="315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  <w:color w:val="000000"/>
              </w:rPr>
            </w:pPr>
            <w:r w:rsidRPr="0075428F">
              <w:rPr>
                <w:b/>
                <w:bCs/>
                <w:color w:val="000000"/>
              </w:rPr>
              <w:t xml:space="preserve">Культурно-массовые и </w:t>
            </w:r>
            <w:proofErr w:type="spellStart"/>
            <w:r w:rsidRPr="0075428F">
              <w:rPr>
                <w:b/>
                <w:bCs/>
                <w:color w:val="000000"/>
              </w:rPr>
              <w:t>досуговые</w:t>
            </w:r>
            <w:proofErr w:type="spellEnd"/>
            <w:r w:rsidRPr="0075428F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Анимационная программа ко "Дню Космонавтики"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09.04.2023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Анимационная программа "Весна пришла"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15.04.2023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7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Мастер-класс "День Космонавтики"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03.04-09.2023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proofErr w:type="gramStart"/>
            <w:r w:rsidRPr="0075428F">
              <w:rPr>
                <w:color w:val="000000"/>
              </w:rPr>
              <w:t xml:space="preserve">ул. 2-я Пугачевская, д.10, корп.1; ул. </w:t>
            </w:r>
            <w:proofErr w:type="spellStart"/>
            <w:r w:rsidRPr="0075428F">
              <w:rPr>
                <w:color w:val="000000"/>
              </w:rPr>
              <w:t>Б.Черкизовская</w:t>
            </w:r>
            <w:proofErr w:type="spellEnd"/>
            <w:r w:rsidRPr="0075428F">
              <w:rPr>
                <w:color w:val="000000"/>
              </w:rPr>
              <w:t xml:space="preserve">, д.20, корп.4; Открытое шоссе, д.2, корп.4; </w:t>
            </w:r>
            <w:proofErr w:type="spellStart"/>
            <w:r w:rsidRPr="0075428F">
              <w:rPr>
                <w:color w:val="000000"/>
              </w:rPr>
              <w:t>Зельев</w:t>
            </w:r>
            <w:proofErr w:type="spellEnd"/>
            <w:r w:rsidRPr="0075428F">
              <w:rPr>
                <w:color w:val="000000"/>
              </w:rPr>
              <w:t xml:space="preserve"> пер., д.3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Праздничная анимация "С Днем Победы"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06.05.2023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Праздник</w:t>
            </w:r>
            <w:proofErr w:type="gramStart"/>
            <w:r w:rsidRPr="0075428F">
              <w:t xml:space="preserve"> ,</w:t>
            </w:r>
            <w:proofErr w:type="gramEnd"/>
            <w:r w:rsidRPr="0075428F">
              <w:t xml:space="preserve"> посвященный окончанию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20.05.2023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Анимационная программа, посвященная окончанию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27.05.2023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Праздник "День защиты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01.06.2023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Анимационная программа "Здравствуй, лето"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05.06.2023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Праздник "День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08.06.2023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B3315F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right"/>
              <w:rPr>
                <w:b/>
                <w:bCs/>
              </w:rPr>
            </w:pPr>
            <w:r w:rsidRPr="0075428F">
              <w:rPr>
                <w:b/>
                <w:bCs/>
              </w:rPr>
              <w:t>Всего: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1377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  <w:tr w:rsidR="00730179" w:rsidRPr="0075428F" w:rsidTr="00730179">
        <w:trPr>
          <w:trHeight w:val="24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Физкультурно-оздоровительные и спортивные мероприятия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  <w:color w:val="000000"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Веселые старты, посвященные Дню Космонавтики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730179">
            <w:pPr>
              <w:jc w:val="center"/>
            </w:pPr>
            <w:r w:rsidRPr="0075428F">
              <w:t>08.04.202</w:t>
            </w:r>
            <w: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Спортивный праздник, посвященный Дню Победы (Анимация)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29.04.2023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Спортивный праздник, посвященный Дню Победы (</w:t>
            </w:r>
            <w:proofErr w:type="spellStart"/>
            <w:r w:rsidRPr="0075428F">
              <w:t>Лазертаг</w:t>
            </w:r>
            <w:proofErr w:type="spellEnd"/>
            <w:r w:rsidRPr="0075428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29.04.2023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Окончание учебного года в секции " ОФП с элементами карате"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Default="00730179" w:rsidP="000272BD">
            <w:pPr>
              <w:jc w:val="center"/>
            </w:pPr>
            <w:r w:rsidRPr="0075428F">
              <w:t>18.05.2023,</w:t>
            </w:r>
          </w:p>
          <w:p w:rsidR="00730179" w:rsidRPr="0075428F" w:rsidRDefault="00730179" w:rsidP="000272BD">
            <w:pPr>
              <w:jc w:val="center"/>
            </w:pPr>
            <w:r w:rsidRPr="0075428F">
              <w:t>25.05.2023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ул.2-я Пугачевская, д.10,к.1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Окончание учебного года. Турнир по шашкам,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ГЗ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 xml:space="preserve"> 20.05.2023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ул.2-я Пугачевская</w:t>
            </w:r>
            <w:proofErr w:type="gramStart"/>
            <w:r w:rsidRPr="0075428F">
              <w:rPr>
                <w:color w:val="000000"/>
              </w:rPr>
              <w:t>,д</w:t>
            </w:r>
            <w:proofErr w:type="gramEnd"/>
            <w:r w:rsidRPr="0075428F">
              <w:rPr>
                <w:color w:val="000000"/>
              </w:rPr>
              <w:t xml:space="preserve">.10,к.1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Спортивный праздник, посвященный Дню защиты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ГЗ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01.06.2023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Спортивный праздник, посвященный Дню России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09.06.2023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</w:tr>
      <w:tr w:rsidR="00730179" w:rsidRPr="0075428F" w:rsidTr="00B3315F">
        <w:trPr>
          <w:trHeight w:val="13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Спортивные веселые старты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15.06.2023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 xml:space="preserve">Детский </w:t>
            </w:r>
            <w:proofErr w:type="spellStart"/>
            <w:r w:rsidRPr="0075428F">
              <w:rPr>
                <w:color w:val="000000"/>
              </w:rPr>
              <w:t>Черкизовский</w:t>
            </w:r>
            <w:proofErr w:type="spellEnd"/>
            <w:r w:rsidRPr="0075428F">
              <w:rPr>
                <w:color w:val="000000"/>
              </w:rPr>
              <w:t xml:space="preserve"> парк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</w:pPr>
            <w:r w:rsidRPr="0075428F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color w:val="000000"/>
              </w:rPr>
            </w:pPr>
            <w:r w:rsidRPr="0075428F">
              <w:rPr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b/>
                <w:bCs/>
              </w:rPr>
            </w:pPr>
          </w:p>
        </w:tc>
      </w:tr>
      <w:tr w:rsidR="00730179" w:rsidRPr="0075428F" w:rsidTr="00B3315F">
        <w:trPr>
          <w:trHeight w:val="2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179" w:rsidRPr="0075428F" w:rsidRDefault="00730179" w:rsidP="000272BD">
            <w:pPr>
              <w:jc w:val="right"/>
              <w:rPr>
                <w:b/>
                <w:bCs/>
              </w:rPr>
            </w:pPr>
            <w:r w:rsidRPr="0075428F">
              <w:rPr>
                <w:b/>
                <w:bCs/>
              </w:rPr>
              <w:t>Всего: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560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30179" w:rsidRPr="0075428F" w:rsidRDefault="00730179" w:rsidP="000272BD">
            <w:pPr>
              <w:jc w:val="center"/>
              <w:rPr>
                <w:b/>
                <w:bCs/>
              </w:rPr>
            </w:pPr>
            <w:r w:rsidRPr="0075428F">
              <w:rPr>
                <w:b/>
                <w:bCs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179" w:rsidRPr="0075428F" w:rsidRDefault="00730179" w:rsidP="000272BD">
            <w:pPr>
              <w:rPr>
                <w:color w:val="000000"/>
              </w:rPr>
            </w:pPr>
          </w:p>
        </w:tc>
      </w:tr>
    </w:tbl>
    <w:p w:rsidR="00730179" w:rsidRDefault="00730179" w:rsidP="00730179">
      <w:pPr>
        <w:ind w:left="-993"/>
      </w:pPr>
    </w:p>
    <w:p w:rsidR="00730179" w:rsidRPr="001E1888" w:rsidRDefault="00730179" w:rsidP="009B2ED1">
      <w:pPr>
        <w:ind w:left="-567" w:firstLine="567"/>
      </w:pPr>
    </w:p>
    <w:sectPr w:rsidR="00730179" w:rsidRPr="001E1888" w:rsidSect="00B3315F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1888"/>
    <w:rsid w:val="001E1888"/>
    <w:rsid w:val="003D24CE"/>
    <w:rsid w:val="003F6A4E"/>
    <w:rsid w:val="00451059"/>
    <w:rsid w:val="0045360E"/>
    <w:rsid w:val="004D74F4"/>
    <w:rsid w:val="007050A0"/>
    <w:rsid w:val="00730179"/>
    <w:rsid w:val="00835C57"/>
    <w:rsid w:val="009B2ED1"/>
    <w:rsid w:val="00A066E1"/>
    <w:rsid w:val="00B07CDC"/>
    <w:rsid w:val="00B3315F"/>
    <w:rsid w:val="00CD2F23"/>
    <w:rsid w:val="00CF209F"/>
    <w:rsid w:val="00DB7BA3"/>
    <w:rsid w:val="00F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character" w:styleId="af5">
    <w:name w:val="Hyperlink"/>
    <w:basedOn w:val="a0"/>
    <w:uiPriority w:val="99"/>
    <w:unhideWhenUsed/>
    <w:rsid w:val="001E1888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E18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188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cp:lastPrinted>2023-03-14T07:33:00Z</cp:lastPrinted>
  <dcterms:created xsi:type="dcterms:W3CDTF">2023-03-06T08:47:00Z</dcterms:created>
  <dcterms:modified xsi:type="dcterms:W3CDTF">2023-03-14T07:34:00Z</dcterms:modified>
</cp:coreProperties>
</file>