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86" w:rsidRDefault="00693F86" w:rsidP="00693F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6455" cy="788035"/>
            <wp:effectExtent l="0" t="0" r="0" b="0"/>
            <wp:docPr id="4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86" w:rsidRPr="00D23DF7" w:rsidRDefault="00693F86" w:rsidP="00693F86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>АППАРАТ СОВЕТА ДЕПУТАТОВ</w:t>
      </w:r>
    </w:p>
    <w:p w:rsidR="00693F86" w:rsidRPr="00D23DF7" w:rsidRDefault="00693F86" w:rsidP="00693F86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693F86" w:rsidRPr="00D23DF7" w:rsidRDefault="00693F86" w:rsidP="00693F86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693F86" w:rsidRDefault="00693F86" w:rsidP="00693F86">
      <w:pPr>
        <w:jc w:val="center"/>
        <w:rPr>
          <w:b/>
          <w:color w:val="000000"/>
          <w:sz w:val="40"/>
          <w:szCs w:val="40"/>
        </w:rPr>
      </w:pPr>
    </w:p>
    <w:p w:rsidR="00693F86" w:rsidRPr="00842FCF" w:rsidRDefault="00693F86" w:rsidP="00693F86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693F86" w:rsidRDefault="00693F86" w:rsidP="00693F86"/>
    <w:p w:rsidR="00693F86" w:rsidRDefault="00693F86" w:rsidP="00693F86">
      <w:pPr>
        <w:rPr>
          <w:b/>
          <w:sz w:val="28"/>
          <w:szCs w:val="28"/>
        </w:rPr>
      </w:pPr>
    </w:p>
    <w:p w:rsidR="00693F86" w:rsidRDefault="00693F86" w:rsidP="00693F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29.01.2020г. №05-02-01-12</w:t>
      </w:r>
    </w:p>
    <w:p w:rsidR="004D3366" w:rsidRDefault="004D3366" w:rsidP="00693F86">
      <w:pPr>
        <w:rPr>
          <w:b/>
          <w:sz w:val="28"/>
          <w:szCs w:val="28"/>
        </w:rPr>
      </w:pPr>
    </w:p>
    <w:p w:rsidR="004D3366" w:rsidRPr="00FB4C23" w:rsidRDefault="004D3366" w:rsidP="004D3366">
      <w:pPr>
        <w:pStyle w:val="a6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C23">
        <w:rPr>
          <w:rFonts w:ascii="Times New Roman" w:hAnsi="Times New Roman" w:cs="Times New Roman"/>
          <w:b/>
          <w:sz w:val="28"/>
          <w:szCs w:val="28"/>
        </w:rPr>
        <w:t>О внесении  изменений в распоряжение</w:t>
      </w:r>
    </w:p>
    <w:p w:rsidR="004D3366" w:rsidRPr="00FB4C23" w:rsidRDefault="004D3366" w:rsidP="004D3366">
      <w:pPr>
        <w:pStyle w:val="a6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B4C23">
        <w:rPr>
          <w:rFonts w:ascii="Times New Roman" w:hAnsi="Times New Roman" w:cs="Times New Roman"/>
          <w:b/>
          <w:sz w:val="28"/>
          <w:szCs w:val="28"/>
        </w:rPr>
        <w:t>ппарата Совета депутатов муниципального</w:t>
      </w:r>
    </w:p>
    <w:p w:rsidR="004D3366" w:rsidRPr="00FB4C23" w:rsidRDefault="004D3366" w:rsidP="004D3366">
      <w:pPr>
        <w:ind w:left="-426"/>
        <w:jc w:val="both"/>
        <w:rPr>
          <w:b/>
          <w:sz w:val="28"/>
          <w:szCs w:val="28"/>
        </w:rPr>
      </w:pPr>
      <w:r w:rsidRPr="00FB4C23">
        <w:rPr>
          <w:b/>
          <w:sz w:val="28"/>
          <w:szCs w:val="28"/>
        </w:rPr>
        <w:t>округа Преображенское  от 24.12.2019г.</w:t>
      </w:r>
    </w:p>
    <w:p w:rsidR="004D3366" w:rsidRPr="00FB4C23" w:rsidRDefault="004D3366" w:rsidP="004D3366">
      <w:pPr>
        <w:ind w:left="-426"/>
        <w:jc w:val="both"/>
        <w:rPr>
          <w:b/>
          <w:bCs/>
          <w:sz w:val="28"/>
          <w:szCs w:val="28"/>
          <w:lang w:eastAsia="ru-RU"/>
        </w:rPr>
      </w:pPr>
      <w:r w:rsidRPr="00FB4C23">
        <w:rPr>
          <w:b/>
          <w:sz w:val="28"/>
          <w:szCs w:val="28"/>
        </w:rPr>
        <w:t xml:space="preserve">№18-02-01-12   </w:t>
      </w:r>
    </w:p>
    <w:p w:rsidR="004D3366" w:rsidRDefault="004D3366" w:rsidP="004D3366">
      <w:pPr>
        <w:pStyle w:val="a6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366" w:rsidRDefault="004D3366" w:rsidP="004D3366">
      <w:pPr>
        <w:ind w:left="-426" w:firstLine="709"/>
        <w:jc w:val="both"/>
        <w:rPr>
          <w:sz w:val="28"/>
          <w:szCs w:val="28"/>
        </w:rPr>
      </w:pPr>
      <w:r w:rsidRPr="0010256E">
        <w:rPr>
          <w:sz w:val="28"/>
          <w:szCs w:val="28"/>
        </w:rPr>
        <w:t xml:space="preserve">В соответствии со статьей 17 Федерального Закона от 05.04.2013 г. № 44-ФЗ «О контрактной системе </w:t>
      </w:r>
      <w:proofErr w:type="gramStart"/>
      <w:r w:rsidRPr="0010256E">
        <w:rPr>
          <w:sz w:val="28"/>
          <w:szCs w:val="28"/>
        </w:rPr>
        <w:t>с</w:t>
      </w:r>
      <w:proofErr w:type="gramEnd"/>
      <w:r w:rsidRPr="0010256E">
        <w:rPr>
          <w:sz w:val="28"/>
          <w:szCs w:val="28"/>
        </w:rPr>
        <w:t xml:space="preserve">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нужд», в</w:t>
      </w:r>
      <w:r w:rsidRPr="0010256E">
        <w:rPr>
          <w:sz w:val="28"/>
          <w:szCs w:val="28"/>
        </w:rPr>
        <w:t xml:space="preserve"> связи с Решением Совета депутатов муниципального округа Преображенское № 02/02 от 28.01.2020 г. «О внесении изменений в решение Совета депутатов муниципального округа Преображенское от 17.12.2019 г. №01/15 «О  бюджете муниципального округа Преображенское на 2020 год и плановый период 2021 и 2022 годов»</w:t>
      </w:r>
      <w:r>
        <w:rPr>
          <w:sz w:val="28"/>
          <w:szCs w:val="28"/>
        </w:rPr>
        <w:t>:</w:t>
      </w:r>
    </w:p>
    <w:p w:rsidR="004D3366" w:rsidRDefault="004D3366" w:rsidP="004D3366">
      <w:pPr>
        <w:ind w:left="-42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10256E">
        <w:rPr>
          <w:sz w:val="28"/>
          <w:szCs w:val="28"/>
        </w:rPr>
        <w:t xml:space="preserve"> </w:t>
      </w:r>
      <w:r w:rsidR="008D175F">
        <w:rPr>
          <w:sz w:val="28"/>
          <w:szCs w:val="28"/>
        </w:rPr>
        <w:t>В</w:t>
      </w:r>
      <w:r w:rsidRPr="0010256E">
        <w:rPr>
          <w:sz w:val="28"/>
          <w:szCs w:val="28"/>
        </w:rPr>
        <w:t>нести  изменения в распоряжение Аппарата Совета депутатов муниципального округа Преображенское  от 24.12.2019г. №18-02-01-12   «</w:t>
      </w:r>
      <w:r w:rsidRPr="0010256E">
        <w:rPr>
          <w:bCs/>
          <w:sz w:val="28"/>
          <w:szCs w:val="28"/>
          <w:lang w:eastAsia="ru-RU"/>
        </w:rPr>
        <w:t>Об утверждении</w:t>
      </w:r>
      <w:r w:rsidRPr="0010256E">
        <w:rPr>
          <w:bCs/>
          <w:sz w:val="28"/>
          <w:szCs w:val="28"/>
        </w:rPr>
        <w:t xml:space="preserve">  </w:t>
      </w:r>
      <w:r w:rsidRPr="0010256E">
        <w:rPr>
          <w:bCs/>
          <w:sz w:val="28"/>
          <w:szCs w:val="28"/>
          <w:lang w:eastAsia="ru-RU"/>
        </w:rPr>
        <w:t>плана-графика</w:t>
      </w:r>
      <w:r w:rsidRPr="0010256E">
        <w:rPr>
          <w:bCs/>
          <w:sz w:val="28"/>
          <w:szCs w:val="28"/>
        </w:rPr>
        <w:t xml:space="preserve"> </w:t>
      </w:r>
      <w:r w:rsidRPr="0010256E">
        <w:rPr>
          <w:bCs/>
          <w:sz w:val="28"/>
          <w:szCs w:val="28"/>
          <w:lang w:eastAsia="ru-RU"/>
        </w:rPr>
        <w:t>размещения заказов на поставку товаров, выполнение работ, оказание услуг для обеспечения муниципальных  нужд на 2020 год»</w:t>
      </w:r>
      <w:r>
        <w:rPr>
          <w:bCs/>
          <w:sz w:val="28"/>
          <w:szCs w:val="28"/>
        </w:rPr>
        <w:t xml:space="preserve"> изложив приложение в новой редакции  согласно приложению к настоящему распоряжению.</w:t>
      </w:r>
    </w:p>
    <w:p w:rsidR="004D3366" w:rsidRDefault="004D3366" w:rsidP="004D3366">
      <w:pPr>
        <w:pStyle w:val="a7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 план-график</w:t>
      </w:r>
      <w:proofErr w:type="gramEnd"/>
      <w:r>
        <w:rPr>
          <w:sz w:val="28"/>
          <w:szCs w:val="28"/>
        </w:rPr>
        <w:t xml:space="preserve"> закупок в установленном порядке на официальном сайте 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 w:rsidRPr="0055693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55693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5693E">
        <w:rPr>
          <w:sz w:val="28"/>
          <w:szCs w:val="28"/>
        </w:rPr>
        <w:t xml:space="preserve"> </w:t>
      </w:r>
      <w:r>
        <w:rPr>
          <w:sz w:val="28"/>
          <w:szCs w:val="28"/>
        </w:rPr>
        <w:t>и на официальном сайте муниципального округа Преображенское.</w:t>
      </w:r>
    </w:p>
    <w:p w:rsidR="004D3366" w:rsidRDefault="004D3366" w:rsidP="004D3366">
      <w:pPr>
        <w:pStyle w:val="a7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распоряжение вступает в силу со дня принятия.</w:t>
      </w:r>
    </w:p>
    <w:p w:rsidR="004D3366" w:rsidRPr="0055693E" w:rsidRDefault="004D3366" w:rsidP="004D3366">
      <w:pPr>
        <w:pStyle w:val="a7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главу муниципального округа Преображенское </w:t>
      </w:r>
      <w:proofErr w:type="spellStart"/>
      <w:r>
        <w:rPr>
          <w:sz w:val="28"/>
          <w:szCs w:val="28"/>
        </w:rPr>
        <w:t>Иноземцеву</w:t>
      </w:r>
      <w:proofErr w:type="spellEnd"/>
      <w:r>
        <w:rPr>
          <w:sz w:val="28"/>
          <w:szCs w:val="28"/>
        </w:rPr>
        <w:t xml:space="preserve"> Н.И.</w:t>
      </w:r>
    </w:p>
    <w:p w:rsidR="004D3366" w:rsidRDefault="004D3366" w:rsidP="004D3366">
      <w:pPr>
        <w:ind w:left="-426"/>
        <w:rPr>
          <w:b/>
          <w:sz w:val="28"/>
          <w:szCs w:val="28"/>
        </w:rPr>
      </w:pPr>
    </w:p>
    <w:p w:rsidR="004D3366" w:rsidRDefault="004D3366" w:rsidP="004D3366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4D3366" w:rsidRDefault="004D3366" w:rsidP="004D3366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Преображенское                                                                   Н.И. </w:t>
      </w:r>
      <w:proofErr w:type="spellStart"/>
      <w:r>
        <w:rPr>
          <w:b/>
          <w:sz w:val="28"/>
          <w:szCs w:val="28"/>
        </w:rPr>
        <w:t>Иноземцева</w:t>
      </w:r>
      <w:proofErr w:type="spellEnd"/>
    </w:p>
    <w:p w:rsidR="00693F86" w:rsidRDefault="00693F86" w:rsidP="00693F86">
      <w:pPr>
        <w:rPr>
          <w:b/>
          <w:sz w:val="28"/>
          <w:szCs w:val="28"/>
        </w:rPr>
      </w:pPr>
    </w:p>
    <w:p w:rsidR="004D3366" w:rsidRDefault="004D3366" w:rsidP="00693F86">
      <w:pPr>
        <w:ind w:left="-426"/>
        <w:jc w:val="both"/>
        <w:rPr>
          <w:b/>
          <w:sz w:val="28"/>
          <w:szCs w:val="28"/>
        </w:rPr>
      </w:pPr>
    </w:p>
    <w:p w:rsidR="00693F86" w:rsidRPr="004D660D" w:rsidRDefault="00693F86" w:rsidP="00693F86">
      <w:pPr>
        <w:jc w:val="center"/>
        <w:rPr>
          <w:b/>
          <w:bCs/>
          <w:color w:val="000000"/>
          <w:sz w:val="20"/>
          <w:szCs w:val="20"/>
        </w:rPr>
        <w:sectPr w:rsidR="00693F86" w:rsidRPr="004D660D" w:rsidSect="006E1D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"/>
    </w:p>
    <w:bookmarkEnd w:id="0"/>
    <w:tbl>
      <w:tblPr>
        <w:tblW w:w="5000" w:type="pct"/>
        <w:tblLook w:val="04A0"/>
      </w:tblPr>
      <w:tblGrid>
        <w:gridCol w:w="449"/>
        <w:gridCol w:w="2326"/>
        <w:gridCol w:w="832"/>
        <w:gridCol w:w="398"/>
        <w:gridCol w:w="1120"/>
        <w:gridCol w:w="970"/>
        <w:gridCol w:w="282"/>
        <w:gridCol w:w="985"/>
        <w:gridCol w:w="773"/>
        <w:gridCol w:w="840"/>
        <w:gridCol w:w="714"/>
        <w:gridCol w:w="714"/>
        <w:gridCol w:w="911"/>
        <w:gridCol w:w="978"/>
        <w:gridCol w:w="426"/>
        <w:gridCol w:w="372"/>
        <w:gridCol w:w="491"/>
        <w:gridCol w:w="313"/>
        <w:gridCol w:w="462"/>
        <w:gridCol w:w="430"/>
      </w:tblGrid>
      <w:tr w:rsidR="00693F86" w:rsidRPr="004D660D" w:rsidTr="00262B05">
        <w:trPr>
          <w:trHeight w:val="40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Default="00693F86" w:rsidP="00262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93F86" w:rsidRPr="00532086" w:rsidRDefault="00693F86" w:rsidP="00262B05">
            <w:pPr>
              <w:jc w:val="right"/>
              <w:rPr>
                <w:bCs/>
                <w:color w:val="000000"/>
              </w:rPr>
            </w:pPr>
            <w:r w:rsidRPr="00532086">
              <w:rPr>
                <w:bCs/>
                <w:color w:val="000000"/>
              </w:rPr>
              <w:t>Приложение</w:t>
            </w:r>
          </w:p>
          <w:p w:rsidR="00693F86" w:rsidRPr="00532086" w:rsidRDefault="00693F86" w:rsidP="00262B05">
            <w:pPr>
              <w:jc w:val="right"/>
              <w:rPr>
                <w:bCs/>
                <w:color w:val="000000"/>
              </w:rPr>
            </w:pPr>
            <w:r w:rsidRPr="00532086">
              <w:rPr>
                <w:bCs/>
                <w:color w:val="000000"/>
              </w:rPr>
              <w:t>к распоряжению аппарата</w:t>
            </w:r>
          </w:p>
          <w:p w:rsidR="00693F86" w:rsidRPr="00532086" w:rsidRDefault="00693F86" w:rsidP="00262B05">
            <w:pPr>
              <w:jc w:val="right"/>
              <w:rPr>
                <w:bCs/>
                <w:color w:val="000000"/>
              </w:rPr>
            </w:pPr>
            <w:r w:rsidRPr="00532086">
              <w:rPr>
                <w:bCs/>
                <w:color w:val="000000"/>
              </w:rPr>
              <w:t>Совета депутатов муниципального</w:t>
            </w:r>
          </w:p>
          <w:p w:rsidR="00693F86" w:rsidRPr="00532086" w:rsidRDefault="00693F86" w:rsidP="00262B05">
            <w:pPr>
              <w:jc w:val="right"/>
              <w:rPr>
                <w:bCs/>
                <w:color w:val="000000"/>
              </w:rPr>
            </w:pPr>
            <w:r w:rsidRPr="00532086">
              <w:rPr>
                <w:bCs/>
                <w:color w:val="000000"/>
              </w:rPr>
              <w:t>округа Преображенское</w:t>
            </w:r>
          </w:p>
          <w:p w:rsidR="00693F86" w:rsidRDefault="00693F86" w:rsidP="00262B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086">
              <w:rPr>
                <w:bCs/>
                <w:color w:val="000000"/>
              </w:rPr>
              <w:t>№ 05-02-01-12 от 29 января 2020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г. </w:t>
            </w:r>
          </w:p>
          <w:p w:rsidR="00693F86" w:rsidRDefault="00693F86" w:rsidP="00262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93F86" w:rsidRDefault="00693F86" w:rsidP="00262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93F86" w:rsidRDefault="00693F86" w:rsidP="00262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93F86" w:rsidRPr="004D660D" w:rsidRDefault="00693F86" w:rsidP="00262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60D">
              <w:rPr>
                <w:b/>
                <w:bCs/>
                <w:color w:val="000000"/>
                <w:sz w:val="20"/>
                <w:szCs w:val="20"/>
              </w:rPr>
              <w:t>ПЛАН-ГРАФИК</w:t>
            </w:r>
          </w:p>
        </w:tc>
      </w:tr>
      <w:tr w:rsidR="00693F86" w:rsidRPr="004D660D" w:rsidTr="00262B05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60D">
              <w:rPr>
                <w:b/>
                <w:bCs/>
                <w:color w:val="000000"/>
                <w:sz w:val="20"/>
                <w:szCs w:val="20"/>
              </w:rPr>
              <w:t>закупок товаров, работ, услуг на 2020 финансовый год</w:t>
            </w:r>
          </w:p>
        </w:tc>
      </w:tr>
      <w:tr w:rsidR="00693F86" w:rsidRPr="004D660D" w:rsidTr="00262B05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60D">
              <w:rPr>
                <w:b/>
                <w:bCs/>
                <w:color w:val="000000"/>
                <w:sz w:val="20"/>
                <w:szCs w:val="20"/>
              </w:rPr>
              <w:t>и на плановый период 2021 и 2022 годов</w:t>
            </w:r>
          </w:p>
        </w:tc>
      </w:tr>
      <w:tr w:rsidR="00693F86" w:rsidRPr="004D660D" w:rsidTr="00262B05">
        <w:trPr>
          <w:trHeight w:val="402"/>
        </w:trPr>
        <w:tc>
          <w:tcPr>
            <w:tcW w:w="13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1. Информация о заказчике: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bookmarkStart w:id="1" w:name="_GoBack"/>
            <w:bookmarkEnd w:id="1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402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Коды</w:t>
            </w:r>
          </w:p>
        </w:tc>
      </w:tr>
      <w:tr w:rsidR="00693F86" w:rsidRPr="004D660D" w:rsidTr="00262B05">
        <w:trPr>
          <w:trHeight w:val="402"/>
        </w:trPr>
        <w:tc>
          <w:tcPr>
            <w:tcW w:w="2113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Наименование заказчика</w:t>
            </w:r>
          </w:p>
        </w:tc>
        <w:tc>
          <w:tcPr>
            <w:tcW w:w="2332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АППАРАТ СОВЕТА ДЕПУТАТОВ МУНИЦИПАЛЬНОГО ОКРУГА ПРЕОБРАЖЕНСКОЕ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7718112994</w:t>
            </w:r>
          </w:p>
        </w:tc>
      </w:tr>
      <w:tr w:rsidR="00693F86" w:rsidRPr="004D660D" w:rsidTr="00262B05">
        <w:trPr>
          <w:trHeight w:val="402"/>
        </w:trPr>
        <w:tc>
          <w:tcPr>
            <w:tcW w:w="2113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2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771801001</w:t>
            </w:r>
          </w:p>
        </w:tc>
      </w:tr>
      <w:tr w:rsidR="00693F86" w:rsidRPr="004D660D" w:rsidTr="00262B05">
        <w:trPr>
          <w:trHeight w:val="402"/>
        </w:trPr>
        <w:tc>
          <w:tcPr>
            <w:tcW w:w="21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2332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75404</w:t>
            </w:r>
          </w:p>
        </w:tc>
      </w:tr>
      <w:tr w:rsidR="00693F86" w:rsidRPr="004D660D" w:rsidTr="00262B05">
        <w:trPr>
          <w:trHeight w:val="402"/>
        </w:trPr>
        <w:tc>
          <w:tcPr>
            <w:tcW w:w="21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Форма собственности</w:t>
            </w:r>
          </w:p>
        </w:tc>
        <w:tc>
          <w:tcPr>
            <w:tcW w:w="2332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693F86" w:rsidRPr="004D660D" w:rsidTr="00262B05">
        <w:trPr>
          <w:trHeight w:val="600"/>
        </w:trPr>
        <w:tc>
          <w:tcPr>
            <w:tcW w:w="21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2332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Российская Федерация, 107392, Москва, УЛИЦА ХРОМОВА, 5, 7-499-1686077, preobr@preobr.ru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45316000</w:t>
            </w:r>
          </w:p>
        </w:tc>
      </w:tr>
      <w:tr w:rsidR="00693F86" w:rsidRPr="004D660D" w:rsidTr="00262B05">
        <w:trPr>
          <w:trHeight w:val="402"/>
        </w:trPr>
        <w:tc>
          <w:tcPr>
            <w:tcW w:w="2113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332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402"/>
        </w:trPr>
        <w:tc>
          <w:tcPr>
            <w:tcW w:w="2113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2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600"/>
        </w:trPr>
        <w:tc>
          <w:tcPr>
            <w:tcW w:w="21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2332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402"/>
        </w:trPr>
        <w:tc>
          <w:tcPr>
            <w:tcW w:w="21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Единица измерения:</w:t>
            </w:r>
          </w:p>
        </w:tc>
        <w:tc>
          <w:tcPr>
            <w:tcW w:w="2332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383</w:t>
            </w:r>
          </w:p>
        </w:tc>
      </w:tr>
      <w:tr w:rsidR="00693F86" w:rsidRPr="004D660D" w:rsidTr="00262B05">
        <w:trPr>
          <w:trHeight w:val="499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lastRenderedPageBreak/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  <w:tr w:rsidR="00693F86" w:rsidRPr="004D660D" w:rsidTr="00262B05">
        <w:trPr>
          <w:trHeight w:val="402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6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1200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660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D660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D660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Объект закупки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</w:t>
            </w:r>
            <w:r w:rsidRPr="004D660D">
              <w:rPr>
                <w:color w:val="000000"/>
                <w:sz w:val="20"/>
                <w:szCs w:val="20"/>
              </w:rPr>
              <w:lastRenderedPageBreak/>
              <w:t>телем)</w:t>
            </w:r>
          </w:p>
        </w:tc>
        <w:tc>
          <w:tcPr>
            <w:tcW w:w="134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8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693F86" w:rsidRPr="004D660D" w:rsidTr="00262B05">
        <w:trPr>
          <w:trHeight w:val="1602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4D660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D66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на плановый период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последующие годы</w:t>
            </w: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</w:tr>
      <w:tr w:rsidR="00693F86" w:rsidRPr="004D660D" w:rsidTr="00262B05">
        <w:trPr>
          <w:trHeight w:val="1999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на первый год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на второй год</w:t>
            </w: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</w:tr>
      <w:tr w:rsidR="00693F86" w:rsidRPr="004D660D" w:rsidTr="00262B05">
        <w:trPr>
          <w:trHeight w:val="1602"/>
        </w:trPr>
        <w:tc>
          <w:tcPr>
            <w:tcW w:w="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</w:tr>
      <w:tr w:rsidR="00693F86" w:rsidRPr="004D660D" w:rsidTr="00262B05">
        <w:trPr>
          <w:trHeight w:val="300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693F86" w:rsidRPr="004D660D" w:rsidTr="00262B05">
        <w:trPr>
          <w:trHeight w:val="2520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203771811299477180100100010006311244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63.11.19.000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прочие по размещению и предоставлению инфраструктуры информационных технологий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информационному сопровождению деятельности органов местного самоуправления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500000.0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500000.0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2839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203771811299477180100100020009329244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93.29.29.000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зрелищно-развлекательные, не включенные в другие группировки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Оказание услуг по организации и проведению праздничных мероприятий на территории муниципального округа Преображенское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3060000.0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3060000.0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1200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lastRenderedPageBreak/>
              <w:t>0009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203771811299477180100100090004932244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49.32.12.000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1860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203771811299477180100100110004339244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43.39.1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Работы по замене окон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3180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0013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203771811299477180100100130006209244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62.09.20.190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обслуживанию системы "Консультант-Плюс"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1200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0015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203771811299477180100100150009101244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91.01.12.000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архивов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архивированию и утилизации документов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440000.0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440000.0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2179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lastRenderedPageBreak/>
              <w:t>0017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203771811299477180100100170004741244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47.41.30.000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розничной торговле периферийными устройствами в специализированных магазинах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Закупка оргтехники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360000.0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360000.0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882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0019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203771811299477180100100190003512244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35.12.10.110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передаче электроэнергии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передаче электроэнергии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882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203771811299477180100100210006190244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61.90.1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телекоммуникационные прочие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Предоставление услуг связи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2839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0007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213771811299477180100100070009329244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93.29.29.000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зрелищно-развлекательные, не включенные в другие группировки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Оказание услуг по организации и проведению праздничных мероприятий на территории муниципального округа Преображенское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2758000.0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1784000.0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974000.0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2520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lastRenderedPageBreak/>
              <w:t>0008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213771811299477180100100080006311244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63.11.19.000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прочие по размещению и предоставлению инфраструктуры информационных технологий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информационному сопровождению деятельности органов местного самоуправления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1200000.0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1200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213771811299477180100100100004932244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49.32.12.000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1860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0012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213771811299477180100100120004339244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43.39.1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Работы по содержанию помещения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3180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0014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213771811299477180100100140006209244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62.09.20.190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обслуживанию системы "Консультант-Плюс"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200000.0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1200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lastRenderedPageBreak/>
              <w:t>0016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213771811299477180100100160009101244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91.01.12.000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архивов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архивированию и утилизации документов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880000.0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440000.0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440000.0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2179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0018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213771811299477180100100180004741244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47.41.30.000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розничной торговле периферийными устройствами в специализированных магазинах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Закупка оргтехники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720000.0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360000.0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360000.0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882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213771811299477180100100200003512244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35.12.10.110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передаче электроэнергии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по передаче электроэнергии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882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0022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213771811299477180100100220006190244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61.90.1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Услуги телекоммуникационные прочие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Предоставление услуг связи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799"/>
        </w:trPr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0004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203771811299477180100100040000000244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6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6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6034800.0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2278300.0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1878300.0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1878200.0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6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1722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</w:tr>
      <w:tr w:rsidR="00693F86" w:rsidRPr="004D660D" w:rsidTr="00262B05">
        <w:trPr>
          <w:trHeight w:val="799"/>
        </w:trPr>
        <w:tc>
          <w:tcPr>
            <w:tcW w:w="1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0023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203771811299477180100100230000000244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6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6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 xml:space="preserve">Услуги по содержанию и </w:t>
            </w:r>
            <w:r w:rsidRPr="004D660D">
              <w:rPr>
                <w:color w:val="000000"/>
                <w:sz w:val="20"/>
                <w:szCs w:val="20"/>
              </w:rPr>
              <w:lastRenderedPageBreak/>
              <w:t xml:space="preserve">ремонту одного или нескольких нежилых помещений, переданных в безвозмездное пользование или оперативное управление заказчику, услуги по </w:t>
            </w:r>
            <w:proofErr w:type="spellStart"/>
            <w:r w:rsidRPr="004D660D">
              <w:rPr>
                <w:color w:val="000000"/>
                <w:sz w:val="20"/>
                <w:szCs w:val="20"/>
              </w:rPr>
              <w:t>водо</w:t>
            </w:r>
            <w:proofErr w:type="spellEnd"/>
            <w:r w:rsidRPr="004D660D">
              <w:rPr>
                <w:color w:val="000000"/>
                <w:sz w:val="20"/>
                <w:szCs w:val="20"/>
              </w:rPr>
              <w:t>-, тепл</w:t>
            </w:r>
            <w:proofErr w:type="gramStart"/>
            <w:r w:rsidRPr="004D660D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4D660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660D">
              <w:rPr>
                <w:color w:val="000000"/>
                <w:sz w:val="20"/>
                <w:szCs w:val="20"/>
              </w:rPr>
              <w:t>газо</w:t>
            </w:r>
            <w:proofErr w:type="spellEnd"/>
            <w:r w:rsidRPr="004D660D">
              <w:rPr>
                <w:color w:val="000000"/>
                <w:sz w:val="20"/>
                <w:szCs w:val="20"/>
              </w:rPr>
              <w:t>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</w:t>
            </w:r>
            <w:r w:rsidRPr="004D660D">
              <w:rPr>
                <w:color w:val="000000"/>
                <w:sz w:val="20"/>
                <w:szCs w:val="20"/>
              </w:rPr>
              <w:lastRenderedPageBreak/>
              <w:t>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900000.0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300000.0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300000.0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300000.0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6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8192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3F86" w:rsidRPr="004D660D" w:rsidRDefault="00693F86" w:rsidP="00262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66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F86" w:rsidRPr="004D660D" w:rsidRDefault="00693F86" w:rsidP="00262B05">
            <w:pPr>
              <w:rPr>
                <w:color w:val="000000"/>
                <w:sz w:val="20"/>
                <w:szCs w:val="20"/>
              </w:rPr>
            </w:pPr>
          </w:p>
        </w:tc>
      </w:tr>
      <w:tr w:rsidR="00693F86" w:rsidRPr="004D660D" w:rsidTr="00262B05">
        <w:trPr>
          <w:trHeight w:val="600"/>
        </w:trPr>
        <w:tc>
          <w:tcPr>
            <w:tcW w:w="2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lastRenderedPageBreak/>
              <w:t>Всего для осуществления закупок,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23052800.0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8338300.0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7762300.0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6952200.0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600"/>
        </w:trPr>
        <w:tc>
          <w:tcPr>
            <w:tcW w:w="2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lastRenderedPageBreak/>
              <w:t>в том числе по коду бюджетной классификации 900010431Б0100100244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720000.0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240000.0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240000.0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240000.0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600"/>
        </w:trPr>
        <w:tc>
          <w:tcPr>
            <w:tcW w:w="2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в том числе по коду бюджетной классификации 900120435E0100300244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532000.0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244000.0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144000.0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144000.0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600"/>
        </w:trPr>
        <w:tc>
          <w:tcPr>
            <w:tcW w:w="2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в том числе по коду бюджетной классификации 900010231A0100100244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2000000.0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600"/>
        </w:trPr>
        <w:tc>
          <w:tcPr>
            <w:tcW w:w="2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в том числе по коду бюджетной классификации 900120435Е0100300244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1700000.0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500000.0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600"/>
        </w:trPr>
        <w:tc>
          <w:tcPr>
            <w:tcW w:w="2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в том числе по коду бюджетной классификации 900080435Е0100500244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5818000.0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3060000.0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1784000.0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974000.0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600"/>
        </w:trPr>
        <w:tc>
          <w:tcPr>
            <w:tcW w:w="2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в том числе по коду бюджетной классификации 900010431Б0100500244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9281400.0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3093800.0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3093800.0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3093800.0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600"/>
        </w:trPr>
        <w:tc>
          <w:tcPr>
            <w:tcW w:w="2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в том числе по коду бюджетной классификации 900080435E0100500244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616400.0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405500.0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105500.0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105400.0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600"/>
        </w:trPr>
        <w:tc>
          <w:tcPr>
            <w:tcW w:w="2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в том числе по коду бюджетной классификации 900010331А0100200244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585000.0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195000.0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195000.0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195000.0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86" w:rsidRPr="004D660D" w:rsidTr="00262B05">
        <w:trPr>
          <w:trHeight w:val="600"/>
        </w:trPr>
        <w:tc>
          <w:tcPr>
            <w:tcW w:w="2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right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в том числе по коду бюджетной классификации 900010231А0100100244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1800000.0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F86" w:rsidRPr="004D660D" w:rsidRDefault="00693F86" w:rsidP="00262B05">
            <w:pPr>
              <w:jc w:val="center"/>
              <w:rPr>
                <w:color w:val="000000"/>
                <w:sz w:val="20"/>
                <w:szCs w:val="20"/>
              </w:rPr>
            </w:pPr>
            <w:r w:rsidRPr="004D660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93F86" w:rsidRDefault="00693F86" w:rsidP="00693F86"/>
    <w:p w:rsidR="00693F86" w:rsidRPr="00FB4C23" w:rsidRDefault="00693F86" w:rsidP="00693F8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161" w:rsidRDefault="00981161"/>
    <w:sectPr w:rsidR="00981161" w:rsidSect="00693F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3F86"/>
    <w:rsid w:val="00463649"/>
    <w:rsid w:val="004D3366"/>
    <w:rsid w:val="00693F86"/>
    <w:rsid w:val="008D175F"/>
    <w:rsid w:val="0098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3F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3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F8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693F8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93F86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1420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2020-01-31T12:17:00Z</dcterms:created>
  <dcterms:modified xsi:type="dcterms:W3CDTF">2020-02-14T10:42:00Z</dcterms:modified>
</cp:coreProperties>
</file>