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9A" w:rsidRDefault="00AD269A" w:rsidP="00AD269A">
      <w:pPr>
        <w:jc w:val="center"/>
      </w:pPr>
      <w:r>
        <w:rPr>
          <w:noProof/>
        </w:rPr>
        <w:drawing>
          <wp:inline distT="0" distB="0" distL="0" distR="0">
            <wp:extent cx="846455" cy="788035"/>
            <wp:effectExtent l="0" t="0" r="0" b="0"/>
            <wp:docPr id="5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9A" w:rsidRPr="00D23DF7" w:rsidRDefault="00AD269A" w:rsidP="00AD269A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AD269A" w:rsidRPr="00D23DF7" w:rsidRDefault="00AD269A" w:rsidP="00AD269A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AD269A" w:rsidRPr="00D23DF7" w:rsidRDefault="00AD269A" w:rsidP="00AD269A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D269A" w:rsidRDefault="00AD269A" w:rsidP="00AD269A">
      <w:pPr>
        <w:jc w:val="center"/>
        <w:rPr>
          <w:b/>
          <w:color w:val="000000"/>
          <w:sz w:val="40"/>
          <w:szCs w:val="40"/>
        </w:rPr>
      </w:pPr>
    </w:p>
    <w:p w:rsidR="00AD269A" w:rsidRPr="00842FCF" w:rsidRDefault="00AD269A" w:rsidP="00AD269A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AD269A" w:rsidRDefault="00AD269A" w:rsidP="00AD269A"/>
    <w:p w:rsidR="00AD269A" w:rsidRDefault="00AD269A" w:rsidP="00AD269A">
      <w:pPr>
        <w:rPr>
          <w:b/>
          <w:sz w:val="28"/>
          <w:szCs w:val="28"/>
        </w:rPr>
      </w:pPr>
    </w:p>
    <w:p w:rsidR="00AD269A" w:rsidRDefault="00AD269A" w:rsidP="00AD2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18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</w:t>
      </w:r>
      <w:r w:rsidR="000718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.2019г. №1</w:t>
      </w:r>
      <w:r w:rsidR="0007183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-02-01-12</w:t>
      </w:r>
    </w:p>
    <w:p w:rsidR="00AD269A" w:rsidRDefault="00AD269A" w:rsidP="00AD269A">
      <w:pPr>
        <w:rPr>
          <w:b/>
          <w:sz w:val="28"/>
          <w:szCs w:val="28"/>
        </w:rPr>
      </w:pPr>
    </w:p>
    <w:p w:rsidR="00AD269A" w:rsidRDefault="00AD269A" w:rsidP="00AD269A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Об утверждении плана-графика</w:t>
      </w:r>
    </w:p>
    <w:p w:rsidR="00AD269A" w:rsidRDefault="00AD269A" w:rsidP="00AD26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26546D">
        <w:rPr>
          <w:b/>
          <w:bCs/>
          <w:sz w:val="28"/>
          <w:szCs w:val="28"/>
        </w:rPr>
        <w:t>азмещения</w:t>
      </w:r>
      <w:r>
        <w:rPr>
          <w:b/>
          <w:bCs/>
          <w:sz w:val="28"/>
          <w:szCs w:val="28"/>
        </w:rPr>
        <w:t xml:space="preserve"> </w:t>
      </w:r>
      <w:r w:rsidRPr="0026546D">
        <w:rPr>
          <w:b/>
          <w:bCs/>
          <w:sz w:val="28"/>
          <w:szCs w:val="28"/>
        </w:rPr>
        <w:t>заказов на поставку</w:t>
      </w:r>
    </w:p>
    <w:p w:rsidR="00AD269A" w:rsidRDefault="00AD269A" w:rsidP="00AD269A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товаров, выполнение работ,</w:t>
      </w:r>
    </w:p>
    <w:p w:rsidR="00AD269A" w:rsidRDefault="00AD269A" w:rsidP="00AD269A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оказание услуг для обеспечения</w:t>
      </w:r>
    </w:p>
    <w:p w:rsidR="00AD269A" w:rsidRPr="0026546D" w:rsidRDefault="00AD269A" w:rsidP="00AD269A">
      <w:pPr>
        <w:jc w:val="both"/>
        <w:rPr>
          <w:b/>
          <w:bCs/>
          <w:sz w:val="28"/>
          <w:szCs w:val="28"/>
        </w:rPr>
      </w:pPr>
      <w:r w:rsidRPr="0026546D">
        <w:rPr>
          <w:b/>
          <w:bCs/>
          <w:sz w:val="28"/>
          <w:szCs w:val="28"/>
        </w:rPr>
        <w:t>муниципальных нужд на 20</w:t>
      </w:r>
      <w:r>
        <w:rPr>
          <w:b/>
          <w:bCs/>
          <w:sz w:val="28"/>
          <w:szCs w:val="28"/>
        </w:rPr>
        <w:t>20</w:t>
      </w:r>
      <w:r w:rsidRPr="0026546D">
        <w:rPr>
          <w:b/>
          <w:bCs/>
          <w:sz w:val="28"/>
          <w:szCs w:val="28"/>
        </w:rPr>
        <w:t xml:space="preserve"> год</w:t>
      </w:r>
    </w:p>
    <w:p w:rsidR="00AD269A" w:rsidRPr="0026546D" w:rsidRDefault="00AD269A" w:rsidP="00AD269A">
      <w:pPr>
        <w:jc w:val="both"/>
        <w:rPr>
          <w:b/>
          <w:bCs/>
          <w:sz w:val="28"/>
          <w:szCs w:val="28"/>
        </w:rPr>
      </w:pPr>
    </w:p>
    <w:p w:rsidR="00AD269A" w:rsidRDefault="00AD269A" w:rsidP="00AD269A">
      <w:pPr>
        <w:jc w:val="both"/>
        <w:rPr>
          <w:b/>
          <w:bCs/>
          <w:color w:val="6781B8"/>
          <w:sz w:val="21"/>
        </w:rPr>
      </w:pPr>
    </w:p>
    <w:p w:rsidR="00AD269A" w:rsidRDefault="00AD269A" w:rsidP="00AD269A">
      <w:pPr>
        <w:pStyle w:val="ConsPlusNonformat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 В соответствии со</w:t>
      </w:r>
      <w:r w:rsidRPr="0026546D">
        <w:rPr>
          <w:rFonts w:ascii="Times New Roman" w:eastAsia="Times New Roman" w:hAnsi="Times New Roman"/>
          <w:sz w:val="28"/>
          <w:szCs w:val="28"/>
        </w:rPr>
        <w:t xml:space="preserve"> ст.21 ФЗ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546D">
        <w:rPr>
          <w:rFonts w:ascii="Times New Roman" w:eastAsia="Times New Roman" w:hAnsi="Times New Roman"/>
          <w:sz w:val="28"/>
          <w:szCs w:val="28"/>
        </w:rPr>
        <w:t>05.04.2013г.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AD269A" w:rsidRPr="0026546D" w:rsidRDefault="00AD269A" w:rsidP="00AD269A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1.Утвердить план-график размещения заказов на поставки товаров, выполнение работ, оказание услуг для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Преображенское на 2020 год (приложение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546D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26546D">
        <w:rPr>
          <w:rFonts w:ascii="Times New Roman" w:hAnsi="Times New Roman"/>
          <w:sz w:val="28"/>
          <w:szCs w:val="28"/>
          <w:lang w:eastAsia="ru-RU"/>
        </w:rPr>
        <w:t>.</w:t>
      </w:r>
    </w:p>
    <w:p w:rsidR="00AD269A" w:rsidRPr="0026546D" w:rsidRDefault="00AD269A" w:rsidP="00AD269A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2.Опубликовать план-график размещения заказов на поставки товаров, выполнение работ, оказание услу</w:t>
      </w:r>
      <w:r>
        <w:rPr>
          <w:rFonts w:ascii="Times New Roman" w:hAnsi="Times New Roman"/>
          <w:sz w:val="28"/>
          <w:szCs w:val="28"/>
          <w:lang w:eastAsia="ru-RU"/>
        </w:rPr>
        <w:t>г для муниципальных нужд на 2020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год на официальном сайте в информационно-телекоммуникационной сети «Интернет» </w:t>
      </w:r>
      <w:hyperlink r:id="rId5" w:history="1">
        <w:r w:rsidRPr="0026546D">
          <w:rPr>
            <w:rFonts w:ascii="Times New Roman" w:hAnsi="Times New Roman"/>
            <w:sz w:val="28"/>
            <w:szCs w:val="28"/>
            <w:lang w:eastAsia="ru-RU"/>
          </w:rPr>
          <w:t>www.zakupki.gov.ru</w:t>
        </w:r>
      </w:hyperlink>
    </w:p>
    <w:p w:rsidR="00AD269A" w:rsidRPr="0026546D" w:rsidRDefault="00AD269A" w:rsidP="00AD269A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3.В случае внесения изменений решением о бюджете в части финансирования муниципального заказа  вносить изменения в план-график размещения заказов на поставки товаров, выполнение работ, оказание услуг для муниципальных нужд на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год и публиковать такие изменения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D269A" w:rsidRPr="0026546D" w:rsidRDefault="00AD269A" w:rsidP="00AD269A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4.</w:t>
      </w:r>
      <w:proofErr w:type="gramStart"/>
      <w:r w:rsidRPr="0026546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26546D">
        <w:rPr>
          <w:rFonts w:ascii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Преображенское.</w:t>
      </w:r>
      <w:r w:rsidRPr="0026546D">
        <w:rPr>
          <w:rFonts w:ascii="Times New Roman" w:hAnsi="Times New Roman"/>
          <w:sz w:val="28"/>
          <w:szCs w:val="28"/>
          <w:lang w:eastAsia="ru-RU"/>
        </w:rPr>
        <w:t> </w:t>
      </w:r>
    </w:p>
    <w:p w:rsidR="00AD269A" w:rsidRDefault="00AD269A" w:rsidP="00AD269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 xml:space="preserve">5.Контроль за исполнением данного </w:t>
      </w:r>
      <w:r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0693">
        <w:rPr>
          <w:rFonts w:ascii="Times New Roman" w:hAnsi="Times New Roman"/>
          <w:sz w:val="28"/>
          <w:szCs w:val="28"/>
          <w:lang w:eastAsia="ru-RU"/>
        </w:rPr>
        <w:t>возложить на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48B4">
        <w:rPr>
          <w:rFonts w:ascii="Times New Roman" w:hAnsi="Times New Roman"/>
          <w:sz w:val="28"/>
          <w:szCs w:val="28"/>
          <w:lang w:eastAsia="ru-RU"/>
        </w:rPr>
        <w:t>глав</w:t>
      </w:r>
      <w:r w:rsidR="00980693">
        <w:rPr>
          <w:rFonts w:ascii="Times New Roman" w:hAnsi="Times New Roman"/>
          <w:sz w:val="28"/>
          <w:szCs w:val="28"/>
          <w:lang w:eastAsia="ru-RU"/>
        </w:rPr>
        <w:t>у</w:t>
      </w:r>
      <w:r w:rsidR="003948B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</w:t>
      </w:r>
      <w:proofErr w:type="spellStart"/>
      <w:r w:rsidR="003948B4">
        <w:rPr>
          <w:rFonts w:ascii="Times New Roman" w:hAnsi="Times New Roman"/>
          <w:sz w:val="28"/>
          <w:szCs w:val="28"/>
          <w:lang w:eastAsia="ru-RU"/>
        </w:rPr>
        <w:t>Иноземцев</w:t>
      </w:r>
      <w:r w:rsidR="00980693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3948B4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80693">
        <w:rPr>
          <w:rFonts w:ascii="Times New Roman" w:hAnsi="Times New Roman"/>
          <w:sz w:val="28"/>
          <w:szCs w:val="28"/>
          <w:lang w:eastAsia="ru-RU"/>
        </w:rPr>
        <w:t>.</w:t>
      </w:r>
      <w:r w:rsidR="003948B4">
        <w:rPr>
          <w:rFonts w:ascii="Times New Roman" w:hAnsi="Times New Roman"/>
          <w:sz w:val="28"/>
          <w:szCs w:val="28"/>
          <w:lang w:eastAsia="ru-RU"/>
        </w:rPr>
        <w:t>И</w:t>
      </w:r>
      <w:r w:rsidRPr="0026546D">
        <w:rPr>
          <w:rFonts w:ascii="Times New Roman" w:hAnsi="Times New Roman"/>
          <w:sz w:val="28"/>
          <w:szCs w:val="28"/>
          <w:lang w:eastAsia="ru-RU"/>
        </w:rPr>
        <w:t>.</w:t>
      </w:r>
    </w:p>
    <w:p w:rsidR="00AD269A" w:rsidRDefault="00AD269A" w:rsidP="00AD269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69A" w:rsidRDefault="00AD269A" w:rsidP="00AD269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BFC" w:rsidRDefault="00AD269A" w:rsidP="00AD269A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EC7BFC" w:rsidSect="002A1F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12D7">
        <w:rPr>
          <w:rFonts w:ascii="Times New Roman" w:hAnsi="Times New Roman"/>
          <w:b/>
          <w:sz w:val="28"/>
          <w:szCs w:val="28"/>
          <w:lang w:eastAsia="ru-RU"/>
        </w:rPr>
        <w:t>Глава МО Преображенское</w:t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2812D7">
        <w:rPr>
          <w:rFonts w:ascii="Times New Roman" w:hAnsi="Times New Roman"/>
          <w:b/>
          <w:sz w:val="28"/>
          <w:szCs w:val="28"/>
          <w:lang w:eastAsia="ru-RU"/>
        </w:rPr>
        <w:t>Н.И.Иноземцева</w:t>
      </w:r>
      <w:proofErr w:type="spellEnd"/>
    </w:p>
    <w:tbl>
      <w:tblPr>
        <w:tblW w:w="16776" w:type="dxa"/>
        <w:tblInd w:w="-851" w:type="dxa"/>
        <w:tblLayout w:type="fixed"/>
        <w:tblLook w:val="04A0"/>
      </w:tblPr>
      <w:tblGrid>
        <w:gridCol w:w="576"/>
        <w:gridCol w:w="1551"/>
        <w:gridCol w:w="1161"/>
        <w:gridCol w:w="479"/>
        <w:gridCol w:w="912"/>
        <w:gridCol w:w="1157"/>
        <w:gridCol w:w="318"/>
        <w:gridCol w:w="236"/>
        <w:gridCol w:w="843"/>
        <w:gridCol w:w="542"/>
        <w:gridCol w:w="529"/>
        <w:gridCol w:w="542"/>
        <w:gridCol w:w="447"/>
        <w:gridCol w:w="542"/>
        <w:gridCol w:w="309"/>
        <w:gridCol w:w="542"/>
        <w:gridCol w:w="167"/>
        <w:gridCol w:w="542"/>
        <w:gridCol w:w="308"/>
        <w:gridCol w:w="542"/>
        <w:gridCol w:w="592"/>
        <w:gridCol w:w="542"/>
        <w:gridCol w:w="424"/>
        <w:gridCol w:w="100"/>
        <w:gridCol w:w="210"/>
        <w:gridCol w:w="772"/>
        <w:gridCol w:w="236"/>
        <w:gridCol w:w="289"/>
        <w:gridCol w:w="734"/>
        <w:gridCol w:w="17"/>
        <w:gridCol w:w="326"/>
        <w:gridCol w:w="53"/>
        <w:gridCol w:w="183"/>
        <w:gridCol w:w="53"/>
      </w:tblGrid>
      <w:tr w:rsidR="00EC7BFC" w:rsidRPr="00BA7D24" w:rsidTr="001468F5">
        <w:trPr>
          <w:gridAfter w:val="4"/>
          <w:wAfter w:w="615" w:type="dxa"/>
          <w:trHeight w:val="402"/>
        </w:trPr>
        <w:tc>
          <w:tcPr>
            <w:tcW w:w="161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к Распоряжению</w:t>
            </w:r>
          </w:p>
          <w:p w:rsid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аппарата С</w:t>
            </w:r>
            <w:r w:rsidR="003948B4">
              <w:rPr>
                <w:color w:val="000000"/>
                <w:sz w:val="20"/>
                <w:szCs w:val="20"/>
              </w:rPr>
              <w:t>овета депутатов</w:t>
            </w:r>
          </w:p>
          <w:p w:rsidR="003948B4" w:rsidRDefault="003948B4" w:rsidP="00146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муниципального округа</w:t>
            </w:r>
          </w:p>
          <w:p w:rsidR="00EC7BFC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Преображенское</w:t>
            </w:r>
          </w:p>
          <w:p w:rsidR="00EC7BFC" w:rsidRPr="00BA7D24" w:rsidRDefault="00EC7BFC" w:rsidP="001468F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>№ 18-02-01-12 от 24.12.2019 г.</w:t>
            </w:r>
          </w:p>
        </w:tc>
      </w:tr>
      <w:tr w:rsidR="00EC7BFC" w:rsidRPr="003948B4" w:rsidTr="001468F5">
        <w:trPr>
          <w:gridAfter w:val="4"/>
          <w:wAfter w:w="615" w:type="dxa"/>
          <w:trHeight w:val="402"/>
        </w:trPr>
        <w:tc>
          <w:tcPr>
            <w:tcW w:w="161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!A1"/>
            <w:r w:rsidRPr="003948B4">
              <w:rPr>
                <w:b/>
                <w:bCs/>
                <w:color w:val="000000"/>
                <w:sz w:val="20"/>
                <w:szCs w:val="20"/>
              </w:rPr>
              <w:t>ПЛАН-ГРАФИК</w:t>
            </w:r>
            <w:bookmarkEnd w:id="0"/>
          </w:p>
        </w:tc>
      </w:tr>
      <w:tr w:rsidR="00EC7BFC" w:rsidRPr="003948B4" w:rsidTr="001468F5">
        <w:trPr>
          <w:gridAfter w:val="4"/>
          <w:wAfter w:w="615" w:type="dxa"/>
          <w:trHeight w:val="300"/>
        </w:trPr>
        <w:tc>
          <w:tcPr>
            <w:tcW w:w="161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B4">
              <w:rPr>
                <w:b/>
                <w:bCs/>
                <w:color w:val="000000"/>
                <w:sz w:val="20"/>
                <w:szCs w:val="20"/>
              </w:rPr>
              <w:t>закупок товаров, работ, услуг на 2020 финансовый год</w:t>
            </w:r>
          </w:p>
        </w:tc>
      </w:tr>
      <w:tr w:rsidR="00EC7BFC" w:rsidRPr="003948B4" w:rsidTr="001468F5">
        <w:trPr>
          <w:gridAfter w:val="4"/>
          <w:wAfter w:w="615" w:type="dxa"/>
          <w:trHeight w:val="300"/>
        </w:trPr>
        <w:tc>
          <w:tcPr>
            <w:tcW w:w="161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B4">
              <w:rPr>
                <w:b/>
                <w:bCs/>
                <w:color w:val="000000"/>
                <w:sz w:val="20"/>
                <w:szCs w:val="20"/>
              </w:rPr>
              <w:t>и на плановый период 2021 и 2022 годов</w:t>
            </w:r>
          </w:p>
        </w:tc>
      </w:tr>
      <w:tr w:rsidR="00EC7BFC" w:rsidRPr="003948B4" w:rsidTr="001468F5">
        <w:trPr>
          <w:trHeight w:val="402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1. Информация о заказчике: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EC7BFC" w:rsidRPr="003948B4" w:rsidTr="001468F5">
        <w:trPr>
          <w:gridAfter w:val="5"/>
          <w:wAfter w:w="632" w:type="dxa"/>
          <w:trHeight w:val="402"/>
        </w:trPr>
        <w:tc>
          <w:tcPr>
            <w:tcW w:w="61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7649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7718112994</w:t>
            </w:r>
          </w:p>
        </w:tc>
      </w:tr>
      <w:tr w:rsidR="00EC7BFC" w:rsidRPr="003948B4" w:rsidTr="001468F5">
        <w:trPr>
          <w:gridAfter w:val="5"/>
          <w:wAfter w:w="632" w:type="dxa"/>
          <w:trHeight w:val="402"/>
        </w:trPr>
        <w:tc>
          <w:tcPr>
            <w:tcW w:w="61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771801001</w:t>
            </w:r>
          </w:p>
        </w:tc>
      </w:tr>
      <w:tr w:rsidR="00EC7BFC" w:rsidRPr="003948B4" w:rsidTr="001468F5">
        <w:trPr>
          <w:gridAfter w:val="5"/>
          <w:wAfter w:w="632" w:type="dxa"/>
          <w:trHeight w:val="402"/>
        </w:trPr>
        <w:tc>
          <w:tcPr>
            <w:tcW w:w="6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764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75404</w:t>
            </w:r>
          </w:p>
        </w:tc>
      </w:tr>
      <w:tr w:rsidR="00EC7BFC" w:rsidRPr="003948B4" w:rsidTr="001468F5">
        <w:trPr>
          <w:gridAfter w:val="5"/>
          <w:wAfter w:w="632" w:type="dxa"/>
          <w:trHeight w:val="402"/>
        </w:trPr>
        <w:tc>
          <w:tcPr>
            <w:tcW w:w="6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764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14</w:t>
            </w:r>
          </w:p>
        </w:tc>
      </w:tr>
      <w:tr w:rsidR="00EC7BFC" w:rsidRPr="003948B4" w:rsidTr="001468F5">
        <w:trPr>
          <w:gridAfter w:val="5"/>
          <w:wAfter w:w="632" w:type="dxa"/>
          <w:trHeight w:val="600"/>
        </w:trPr>
        <w:tc>
          <w:tcPr>
            <w:tcW w:w="6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64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45316000</w:t>
            </w:r>
          </w:p>
        </w:tc>
      </w:tr>
      <w:tr w:rsidR="00EC7BFC" w:rsidRPr="003948B4" w:rsidTr="001468F5">
        <w:trPr>
          <w:gridAfter w:val="5"/>
          <w:wAfter w:w="632" w:type="dxa"/>
          <w:trHeight w:val="402"/>
        </w:trPr>
        <w:tc>
          <w:tcPr>
            <w:tcW w:w="61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649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5"/>
          <w:wAfter w:w="632" w:type="dxa"/>
          <w:trHeight w:val="402"/>
        </w:trPr>
        <w:tc>
          <w:tcPr>
            <w:tcW w:w="61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49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5"/>
          <w:wAfter w:w="632" w:type="dxa"/>
          <w:trHeight w:val="600"/>
        </w:trPr>
        <w:tc>
          <w:tcPr>
            <w:tcW w:w="6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64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5"/>
          <w:wAfter w:w="632" w:type="dxa"/>
          <w:trHeight w:val="402"/>
        </w:trPr>
        <w:tc>
          <w:tcPr>
            <w:tcW w:w="6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764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383</w:t>
            </w:r>
          </w:p>
        </w:tc>
      </w:tr>
      <w:tr w:rsidR="00EC7BFC" w:rsidRPr="003948B4" w:rsidTr="001468F5">
        <w:trPr>
          <w:gridAfter w:val="4"/>
          <w:wAfter w:w="615" w:type="dxa"/>
          <w:trHeight w:val="499"/>
        </w:trPr>
        <w:tc>
          <w:tcPr>
            <w:tcW w:w="161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EC7BFC" w:rsidRPr="003948B4" w:rsidTr="001468F5">
        <w:trPr>
          <w:gridAfter w:val="1"/>
          <w:wAfter w:w="53" w:type="dxa"/>
          <w:trHeight w:val="40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8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20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948B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948B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Объект закупки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20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EC7BFC" w:rsidRPr="003948B4" w:rsidTr="001468F5">
        <w:trPr>
          <w:gridAfter w:val="4"/>
          <w:wAfter w:w="615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3948B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948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 плановый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последующие годы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</w:tr>
      <w:tr w:rsidR="00EC7BFC" w:rsidRPr="003948B4" w:rsidTr="001468F5">
        <w:trPr>
          <w:gridAfter w:val="4"/>
          <w:wAfter w:w="615" w:type="dxa"/>
          <w:trHeight w:val="199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 первый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 второй год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</w:tr>
      <w:tr w:rsidR="00EC7BFC" w:rsidRPr="003948B4" w:rsidTr="001468F5">
        <w:trPr>
          <w:gridAfter w:val="4"/>
          <w:wAfter w:w="615" w:type="dxa"/>
          <w:trHeight w:val="160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</w:tr>
      <w:tr w:rsidR="00EC7BFC" w:rsidRPr="003948B4" w:rsidTr="001468F5">
        <w:trPr>
          <w:gridAfter w:val="4"/>
          <w:wAfter w:w="615" w:type="dxa"/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14</w:t>
            </w:r>
          </w:p>
        </w:tc>
      </w:tr>
      <w:tr w:rsidR="00EC7BFC" w:rsidRPr="003948B4" w:rsidTr="001468F5">
        <w:trPr>
          <w:gridAfter w:val="4"/>
          <w:wAfter w:w="615" w:type="dxa"/>
          <w:trHeight w:val="25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203771811299477180100100010006311244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63.11.19.000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информационному сопровождению деятельности органов местного самоуправления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283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0002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203771811299477180100100020009329244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93.29.29.000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Оказание услуг по организации и проведению праздничных мероприятий на территории муниципального округа Преображенское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2360000.0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2360000.0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203771811299477180100100090004932244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49.32.12.000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8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203771811299477180100100110004339244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43.39.1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Работы по замене окон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31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0013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203771811299477180100100130006209244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62.09.20.190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обслуживанию системы "Консультант-Плюс"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203771811299477180100100150009101244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91.01.12.000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архивов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архивированию и утилизации документов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21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203771811299477180100100170004741244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47.41.30.000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розничной торговле периферийными устройствами в специализированных магазинах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Закупка оргтехники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8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203771811299477180100100190003512244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35.12.10.110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8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203771811299477180100100210006190244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61.90.1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телекоммуникационные прочие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Предоставление услуг связи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283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0007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213771811299477180100100070009329244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93.29.29.000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Оказание услуг по организации и проведению праздничных мероприятий на территории муниципального округа Преображенское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2758000.0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1784000.0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974000.0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25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213771811299477180100100080006311244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63.11.19.000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информационному сопровождению деятельности органов местного самоуправления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1200000.0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213771811299477180100100100004932244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49.32.12.000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8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0012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213771811299477180100100120004339244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43.39.1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Работы по содержанию помещения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31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213771811299477180100100140006209244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62.09.20.190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обслуживанию системы "Консультант-Плюс"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2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213771811299477180100100160009101244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91.01.12.000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архивов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архивированию и утилизации документов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880000.0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440000.0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21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213771811299477180100100180004741244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47.41.30.000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розничной торговле периферийными устройствами в специализированных магазинах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Закупка оргтехники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720000.0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360000.0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8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0020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213771811299477180100100200003512244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35.12.10.110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8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213771811299477180100100220006190244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61.90.1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Услуги телекоммуникационные прочие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Предоставление услуг связи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799"/>
        </w:trPr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203771811299477180100100040000000244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8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8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5734800.0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1978300.0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1878300.0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1878200.0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8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172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</w:tr>
      <w:tr w:rsidR="00EC7BFC" w:rsidRPr="003948B4" w:rsidTr="001468F5">
        <w:trPr>
          <w:gridAfter w:val="4"/>
          <w:wAfter w:w="615" w:type="dxa"/>
          <w:trHeight w:val="799"/>
        </w:trPr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0023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203771811299477180100100230000000244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8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8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 xml:space="preserve">Услуги по содержанию и </w:t>
            </w:r>
            <w:r w:rsidRPr="003948B4">
              <w:rPr>
                <w:color w:val="000000"/>
                <w:sz w:val="20"/>
                <w:szCs w:val="20"/>
              </w:rPr>
              <w:lastRenderedPageBreak/>
              <w:t>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3948B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3948B4">
              <w:rPr>
                <w:color w:val="000000"/>
                <w:sz w:val="20"/>
                <w:szCs w:val="20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</w:t>
            </w:r>
            <w:r w:rsidRPr="003948B4">
              <w:rPr>
                <w:color w:val="000000"/>
                <w:sz w:val="20"/>
                <w:szCs w:val="20"/>
              </w:rPr>
              <w:lastRenderedPageBreak/>
              <w:t>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8B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819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C7BFC" w:rsidRPr="003948B4" w:rsidRDefault="00EC7BFC" w:rsidP="001468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48B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FC" w:rsidRPr="003948B4" w:rsidRDefault="00EC7BFC" w:rsidP="001468F5">
            <w:pPr>
              <w:rPr>
                <w:color w:val="000000"/>
                <w:sz w:val="20"/>
                <w:szCs w:val="20"/>
              </w:rPr>
            </w:pP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Всего для осуществления закупок,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23052800.0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8338300.0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7762300.0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6952200.0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lastRenderedPageBreak/>
              <w:t>в том числе по коду бюджетной классификации 900010431Б0100100244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720000.0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240000.0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240000.0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240000.0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900120435E0100300244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532000.0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244000.0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144000.0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144000.0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900010231A0100100244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3000000.0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900120435Е0100300244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1700000.0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900080435Е0100500244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5118000.0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2360000.0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1784000.0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974000.0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900010431Б0100500244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9281400.0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3093800.0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3093800.0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3093800.0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900080435E0100500244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316400.0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105500.0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105500.0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105400.0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900010331А0100200244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585000.0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195000.0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195000.0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195000.0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C7BFC" w:rsidRPr="003948B4" w:rsidTr="001468F5">
        <w:trPr>
          <w:gridAfter w:val="4"/>
          <w:wAfter w:w="615" w:type="dxa"/>
          <w:trHeight w:val="600"/>
        </w:trPr>
        <w:tc>
          <w:tcPr>
            <w:tcW w:w="7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right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в том числе по коду бюджетной классификации 900010231А0100100244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1800000.0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600000.0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BFC" w:rsidRPr="003948B4" w:rsidRDefault="00EC7BFC" w:rsidP="001468F5">
            <w:pPr>
              <w:jc w:val="center"/>
              <w:rPr>
                <w:color w:val="000000"/>
                <w:sz w:val="20"/>
                <w:szCs w:val="20"/>
              </w:rPr>
            </w:pPr>
            <w:r w:rsidRPr="003948B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D269A" w:rsidRPr="003948B4" w:rsidRDefault="00AD269A" w:rsidP="00AD269A">
      <w:pPr>
        <w:pStyle w:val="a6"/>
        <w:jc w:val="both"/>
        <w:rPr>
          <w:b/>
          <w:sz w:val="20"/>
          <w:szCs w:val="20"/>
          <w:lang w:eastAsia="ru-RU"/>
        </w:rPr>
      </w:pPr>
      <w:bookmarkStart w:id="1" w:name="_GoBack"/>
      <w:bookmarkEnd w:id="1"/>
    </w:p>
    <w:p w:rsidR="00AD269A" w:rsidRPr="003948B4" w:rsidRDefault="00AD269A" w:rsidP="00AD269A">
      <w:pPr>
        <w:rPr>
          <w:b/>
          <w:sz w:val="20"/>
          <w:szCs w:val="20"/>
        </w:rPr>
      </w:pPr>
    </w:p>
    <w:p w:rsidR="002A1F62" w:rsidRPr="003948B4" w:rsidRDefault="002A1F62">
      <w:pPr>
        <w:rPr>
          <w:sz w:val="20"/>
          <w:szCs w:val="20"/>
        </w:rPr>
      </w:pPr>
    </w:p>
    <w:sectPr w:rsidR="002A1F62" w:rsidRPr="003948B4" w:rsidSect="00EC7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269A"/>
    <w:rsid w:val="0007183E"/>
    <w:rsid w:val="000E2F0E"/>
    <w:rsid w:val="002A1F62"/>
    <w:rsid w:val="003948B4"/>
    <w:rsid w:val="0042197F"/>
    <w:rsid w:val="004B1C9C"/>
    <w:rsid w:val="007A3C30"/>
    <w:rsid w:val="007C61F0"/>
    <w:rsid w:val="00980693"/>
    <w:rsid w:val="00AD269A"/>
    <w:rsid w:val="00EC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6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2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6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D269A"/>
    <w:pPr>
      <w:spacing w:after="0" w:line="240" w:lineRule="auto"/>
    </w:pPr>
  </w:style>
  <w:style w:type="paragraph" w:customStyle="1" w:styleId="ConsPlusNonformat">
    <w:name w:val="ConsPlusNonformat"/>
    <w:uiPriority w:val="99"/>
    <w:rsid w:val="00AD2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6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2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6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D269A"/>
    <w:pPr>
      <w:spacing w:after="0" w:line="240" w:lineRule="auto"/>
    </w:pPr>
  </w:style>
  <w:style w:type="paragraph" w:customStyle="1" w:styleId="ConsPlusNonformat">
    <w:name w:val="ConsPlusNonformat"/>
    <w:uiPriority w:val="99"/>
    <w:rsid w:val="00AD2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6</cp:revision>
  <cp:lastPrinted>2020-01-29T05:50:00Z</cp:lastPrinted>
  <dcterms:created xsi:type="dcterms:W3CDTF">2020-01-28T08:25:00Z</dcterms:created>
  <dcterms:modified xsi:type="dcterms:W3CDTF">2020-01-29T05:52:00Z</dcterms:modified>
</cp:coreProperties>
</file>