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2E" w:rsidRDefault="0044762E" w:rsidP="0044762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2E" w:rsidRPr="00D23DF7" w:rsidRDefault="0044762E" w:rsidP="0044762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4762E" w:rsidRPr="00D23DF7" w:rsidRDefault="0044762E" w:rsidP="0044762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4762E" w:rsidRPr="00D23DF7" w:rsidRDefault="0044762E" w:rsidP="0044762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4762E" w:rsidRDefault="0044762E" w:rsidP="0044762E">
      <w:pPr>
        <w:jc w:val="center"/>
        <w:rPr>
          <w:b/>
          <w:color w:val="000000"/>
          <w:sz w:val="40"/>
          <w:szCs w:val="40"/>
        </w:rPr>
      </w:pPr>
    </w:p>
    <w:p w:rsidR="0044762E" w:rsidRPr="00842FCF" w:rsidRDefault="0044762E" w:rsidP="0044762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44762E" w:rsidRPr="007307AE" w:rsidTr="000F55D9">
        <w:trPr>
          <w:trHeight w:val="63"/>
        </w:trPr>
        <w:tc>
          <w:tcPr>
            <w:tcW w:w="4678" w:type="dxa"/>
          </w:tcPr>
          <w:p w:rsidR="0044762E" w:rsidRPr="007307AE" w:rsidRDefault="0044762E" w:rsidP="000F55D9">
            <w:pPr>
              <w:jc w:val="both"/>
              <w:rPr>
                <w:b/>
              </w:rPr>
            </w:pPr>
          </w:p>
          <w:p w:rsidR="0044762E" w:rsidRDefault="0044762E" w:rsidP="0044762E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1</w:t>
            </w:r>
          </w:p>
          <w:p w:rsidR="0044762E" w:rsidRDefault="0044762E" w:rsidP="0044762E">
            <w:pPr>
              <w:jc w:val="both"/>
              <w:rPr>
                <w:b/>
              </w:rPr>
            </w:pPr>
          </w:p>
          <w:p w:rsidR="0044762E" w:rsidRPr="007307AE" w:rsidRDefault="0044762E" w:rsidP="0044762E">
            <w:pPr>
              <w:jc w:val="both"/>
              <w:rPr>
                <w:b/>
                <w:bCs/>
              </w:rPr>
            </w:pPr>
          </w:p>
        </w:tc>
      </w:tr>
    </w:tbl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О согласовании установки </w:t>
      </w:r>
      <w:proofErr w:type="gramStart"/>
      <w:r w:rsidRPr="006E6F7F">
        <w:rPr>
          <w:rFonts w:ascii="Times New Roman" w:hAnsi="Times New Roman" w:cs="Times New Roman"/>
          <w:b/>
          <w:sz w:val="24"/>
          <w:szCs w:val="24"/>
        </w:rPr>
        <w:t>ограждающ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устройств на придомовой  территории</w:t>
      </w: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многоквартирн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    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   по адресу:  </w:t>
      </w: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Хромова</w:t>
      </w:r>
      <w:proofErr w:type="spellEnd"/>
      <w:r w:rsidRPr="006E6F7F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62E" w:rsidRPr="006E6F7F" w:rsidRDefault="0044762E" w:rsidP="004476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7F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</w:t>
      </w:r>
      <w:r w:rsidRPr="006E6F7F">
        <w:rPr>
          <w:rFonts w:ascii="Times New Roman" w:hAnsi="Times New Roman" w:cs="Times New Roman"/>
          <w:sz w:val="24"/>
          <w:szCs w:val="24"/>
        </w:rPr>
        <w:br/>
        <w:t xml:space="preserve">от 11 июля 2012 года № 39  «О наделении органов местного самоуправления муниципальных  округов  в  городе  Москве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F7F">
        <w:rPr>
          <w:rFonts w:ascii="Times New Roman" w:hAnsi="Times New Roman" w:cs="Times New Roman"/>
          <w:sz w:val="24"/>
          <w:szCs w:val="24"/>
        </w:rPr>
        <w:t>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7F">
        <w:rPr>
          <w:rFonts w:ascii="Times New Roman" w:hAnsi="Times New Roman" w:cs="Times New Roman"/>
          <w:sz w:val="24"/>
          <w:szCs w:val="24"/>
        </w:rPr>
        <w:t xml:space="preserve">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 рассмотрев обращение  уполномоченного  лица и протокол общего собрания собственников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6F7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6F7F">
        <w:rPr>
          <w:rFonts w:ascii="Times New Roman" w:hAnsi="Times New Roman" w:cs="Times New Roman"/>
          <w:sz w:val="24"/>
          <w:szCs w:val="24"/>
        </w:rPr>
        <w:t xml:space="preserve"> об установке ограждающ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E6F7F">
        <w:rPr>
          <w:rFonts w:ascii="Times New Roman" w:hAnsi="Times New Roman" w:cs="Times New Roman"/>
          <w:sz w:val="24"/>
          <w:szCs w:val="24"/>
        </w:rPr>
        <w:t xml:space="preserve"> устройств на придомовой территории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F7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F7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7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E6F7F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E6F7F">
        <w:rPr>
          <w:rFonts w:ascii="Times New Roman" w:hAnsi="Times New Roman" w:cs="Times New Roman"/>
          <w:sz w:val="24"/>
          <w:szCs w:val="24"/>
        </w:rPr>
        <w:t xml:space="preserve">  Совет депутатов муниципального округа Преображенское решил:</w:t>
      </w:r>
    </w:p>
    <w:p w:rsidR="0044762E" w:rsidRPr="006E6F7F" w:rsidRDefault="0044762E" w:rsidP="004476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>1. Согласовать установку ограждающ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E6F7F">
        <w:rPr>
          <w:rFonts w:ascii="Times New Roman" w:hAnsi="Times New Roman" w:cs="Times New Roman"/>
          <w:sz w:val="24"/>
          <w:szCs w:val="24"/>
        </w:rPr>
        <w:t xml:space="preserve"> устройств на придомовой территории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F7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F7F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E6F7F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ом 5</w:t>
      </w:r>
      <w:r w:rsidRPr="006E6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F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62E" w:rsidRPr="006E6F7F" w:rsidRDefault="0044762E" w:rsidP="004476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>2. Направить копию настоящего решения в Департамент территориальных органов исполнительной власти города Москвы, в управу Преображенское района города Москвы и лицам, уполномоченных на представление интересов собственников помещений в многоквартирных домах по вопросам, связанным с установкой ограждающих устройства и его демонтажем.</w:t>
      </w:r>
    </w:p>
    <w:p w:rsidR="0044762E" w:rsidRPr="006E6F7F" w:rsidRDefault="0044762E" w:rsidP="004476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44762E" w:rsidRPr="006E6F7F" w:rsidRDefault="0044762E" w:rsidP="004476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6F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r w:rsidRPr="006E6F7F">
        <w:rPr>
          <w:rFonts w:ascii="Times New Roman" w:hAnsi="Times New Roman" w:cs="Times New Roman"/>
          <w:sz w:val="24"/>
          <w:szCs w:val="24"/>
        </w:rPr>
        <w:t xml:space="preserve"> муниципального округа Преображенское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62E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2E" w:rsidRPr="006E6F7F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F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E6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62E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округа Преображенское   </w:t>
      </w:r>
      <w:r w:rsidRPr="006E6F7F">
        <w:rPr>
          <w:rFonts w:ascii="Times New Roman" w:hAnsi="Times New Roman" w:cs="Times New Roman"/>
          <w:b/>
          <w:sz w:val="24"/>
          <w:szCs w:val="24"/>
        </w:rPr>
        <w:tab/>
      </w:r>
      <w:r w:rsidRPr="006E6F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</w:p>
    <w:p w:rsidR="0044762E" w:rsidRDefault="0044762E" w:rsidP="004476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2E" w:rsidRDefault="0044762E" w:rsidP="0044762E"/>
    <w:p w:rsidR="0044762E" w:rsidRDefault="0044762E" w:rsidP="004476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4762E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Pr="008D644D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Pr="004140A1" w:rsidRDefault="0044762E" w:rsidP="004476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004E3">
        <w:lastRenderedPageBreak/>
        <w:t xml:space="preserve">  </w:t>
      </w:r>
      <w:r w:rsidRPr="004140A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4762E" w:rsidRPr="004140A1" w:rsidRDefault="0044762E" w:rsidP="004476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4762E" w:rsidRDefault="0044762E" w:rsidP="004476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44762E" w:rsidRDefault="0044762E" w:rsidP="004476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40A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8.05.</w:t>
      </w:r>
      <w:r w:rsidRPr="004140A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40A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07/01</w:t>
      </w:r>
      <w:r w:rsidRPr="0041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2E" w:rsidRPr="008D644D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Pr="008D644D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Pr="008D644D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Pr="008D644D" w:rsidRDefault="0044762E" w:rsidP="0044762E">
      <w:pPr>
        <w:spacing w:line="240" w:lineRule="exact"/>
        <w:ind w:left="6946" w:right="140"/>
        <w:jc w:val="both"/>
        <w:rPr>
          <w:bCs/>
          <w:color w:val="000000"/>
        </w:rPr>
      </w:pPr>
    </w:p>
    <w:p w:rsidR="0044762E" w:rsidRDefault="0044762E" w:rsidP="0044762E">
      <w:pPr>
        <w:jc w:val="center"/>
        <w:rPr>
          <w:b/>
          <w:bCs/>
          <w:color w:val="000000"/>
          <w:sz w:val="28"/>
          <w:szCs w:val="28"/>
        </w:rPr>
      </w:pPr>
      <w:r w:rsidRPr="00102A73">
        <w:rPr>
          <w:b/>
          <w:bCs/>
          <w:color w:val="000000"/>
          <w:sz w:val="28"/>
          <w:szCs w:val="28"/>
        </w:rPr>
        <w:t xml:space="preserve">ПЛАН </w:t>
      </w:r>
    </w:p>
    <w:p w:rsidR="0044762E" w:rsidRPr="00102A73" w:rsidRDefault="0044762E" w:rsidP="0044762E">
      <w:pPr>
        <w:jc w:val="center"/>
        <w:rPr>
          <w:b/>
          <w:bCs/>
          <w:color w:val="000000"/>
          <w:sz w:val="28"/>
          <w:szCs w:val="28"/>
        </w:rPr>
      </w:pPr>
      <w:r w:rsidRPr="00102A73">
        <w:rPr>
          <w:b/>
          <w:bCs/>
          <w:color w:val="000000"/>
          <w:sz w:val="28"/>
          <w:szCs w:val="28"/>
        </w:rPr>
        <w:t xml:space="preserve">расположения ограждающих устройств </w:t>
      </w:r>
      <w:r>
        <w:rPr>
          <w:b/>
          <w:bCs/>
          <w:color w:val="000000"/>
          <w:sz w:val="28"/>
          <w:szCs w:val="28"/>
        </w:rPr>
        <w:t xml:space="preserve">со стороны ул. Малая </w:t>
      </w:r>
      <w:proofErr w:type="spellStart"/>
      <w:r>
        <w:rPr>
          <w:b/>
          <w:bCs/>
          <w:color w:val="000000"/>
          <w:sz w:val="28"/>
          <w:szCs w:val="28"/>
        </w:rPr>
        <w:t>Черкизовская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и ул. </w:t>
      </w:r>
      <w:proofErr w:type="spellStart"/>
      <w:r>
        <w:rPr>
          <w:b/>
          <w:bCs/>
          <w:color w:val="000000"/>
          <w:sz w:val="28"/>
          <w:szCs w:val="28"/>
        </w:rPr>
        <w:t>Хромова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02A73">
        <w:rPr>
          <w:b/>
          <w:bCs/>
          <w:color w:val="000000"/>
          <w:sz w:val="28"/>
          <w:szCs w:val="28"/>
        </w:rPr>
        <w:t>(г</w:t>
      </w:r>
      <w:proofErr w:type="gramStart"/>
      <w:r w:rsidRPr="00102A73">
        <w:rPr>
          <w:b/>
          <w:bCs/>
          <w:color w:val="000000"/>
          <w:sz w:val="28"/>
          <w:szCs w:val="28"/>
        </w:rPr>
        <w:t>.М</w:t>
      </w:r>
      <w:proofErr w:type="gramEnd"/>
      <w:r w:rsidRPr="00102A73">
        <w:rPr>
          <w:b/>
          <w:bCs/>
          <w:color w:val="000000"/>
          <w:sz w:val="28"/>
          <w:szCs w:val="28"/>
        </w:rPr>
        <w:t xml:space="preserve">осква ул. </w:t>
      </w:r>
      <w:proofErr w:type="spellStart"/>
      <w:r w:rsidRPr="00102A73">
        <w:rPr>
          <w:b/>
          <w:bCs/>
          <w:color w:val="000000"/>
          <w:sz w:val="28"/>
          <w:szCs w:val="28"/>
        </w:rPr>
        <w:t>Хромова</w:t>
      </w:r>
      <w:proofErr w:type="spellEnd"/>
      <w:r w:rsidRPr="00102A73">
        <w:rPr>
          <w:b/>
          <w:bCs/>
          <w:color w:val="000000"/>
          <w:sz w:val="28"/>
          <w:szCs w:val="28"/>
        </w:rPr>
        <w:t xml:space="preserve"> д.5)</w:t>
      </w:r>
    </w:p>
    <w:p w:rsidR="0044762E" w:rsidRDefault="0044762E" w:rsidP="0044762E"/>
    <w:p w:rsidR="0044762E" w:rsidRDefault="0044762E" w:rsidP="0044762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1688465</wp:posOffset>
            </wp:positionV>
            <wp:extent cx="634365" cy="299720"/>
            <wp:effectExtent l="19050" t="0" r="0" b="0"/>
            <wp:wrapNone/>
            <wp:docPr id="7" name="Рукописные данны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1696085</wp:posOffset>
            </wp:positionV>
            <wp:extent cx="628015" cy="288925"/>
            <wp:effectExtent l="19050" t="0" r="635" b="0"/>
            <wp:wrapNone/>
            <wp:docPr id="6" name="Рукописные данны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1696085</wp:posOffset>
            </wp:positionV>
            <wp:extent cx="569595" cy="288925"/>
            <wp:effectExtent l="19050" t="0" r="1905" b="0"/>
            <wp:wrapNone/>
            <wp:docPr id="5" name="Рукописные данны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281305</wp:posOffset>
            </wp:positionV>
            <wp:extent cx="561340" cy="320675"/>
            <wp:effectExtent l="19050" t="0" r="0" b="0"/>
            <wp:wrapNone/>
            <wp:docPr id="4" name="Рукописные данны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313690</wp:posOffset>
            </wp:positionV>
            <wp:extent cx="605155" cy="288925"/>
            <wp:effectExtent l="19050" t="0" r="4445" b="0"/>
            <wp:wrapNone/>
            <wp:docPr id="3" name="Рукописные данны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62009" cy="36941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102" cy="36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2E" w:rsidRDefault="0044762E" w:rsidP="0044762E"/>
    <w:p w:rsidR="0044762E" w:rsidRPr="00102A73" w:rsidRDefault="0044762E" w:rsidP="0044762E"/>
    <w:p w:rsidR="0044762E" w:rsidRPr="00102A73" w:rsidRDefault="0044762E" w:rsidP="0044762E"/>
    <w:p w:rsidR="0044762E" w:rsidRDefault="0044762E" w:rsidP="0044762E">
      <w:r>
        <w:t xml:space="preserve">Примечание: автоматическое запирающее устройство </w:t>
      </w:r>
      <w:r>
        <w:rPr>
          <w:lang w:val="en-US"/>
        </w:rPr>
        <w:t>Came</w:t>
      </w:r>
      <w:r w:rsidRPr="00102A73">
        <w:t xml:space="preserve"> </w:t>
      </w:r>
      <w:r>
        <w:rPr>
          <w:lang w:val="en-US"/>
        </w:rPr>
        <w:t>ATI</w:t>
      </w:r>
      <w:r w:rsidRPr="00102A73">
        <w:t xml:space="preserve"> 5000</w:t>
      </w:r>
    </w:p>
    <w:p w:rsidR="005468D1" w:rsidRDefault="0044762E"/>
    <w:sectPr w:rsidR="005468D1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762E"/>
    <w:rsid w:val="000865B4"/>
    <w:rsid w:val="0044762E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76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7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4762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4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2021-05-18T07:26:00Z</dcterms:created>
  <dcterms:modified xsi:type="dcterms:W3CDTF">2021-05-18T07:28:00Z</dcterms:modified>
</cp:coreProperties>
</file>