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8D" w:rsidRDefault="0098788D" w:rsidP="0098788D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6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88D" w:rsidRPr="00D23DF7" w:rsidRDefault="0098788D" w:rsidP="0098788D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98788D" w:rsidRPr="00D23DF7" w:rsidRDefault="0098788D" w:rsidP="0098788D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98788D" w:rsidRPr="00D23DF7" w:rsidRDefault="0098788D" w:rsidP="0098788D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98788D" w:rsidRDefault="0098788D" w:rsidP="0098788D">
      <w:pPr>
        <w:jc w:val="center"/>
        <w:rPr>
          <w:b/>
          <w:color w:val="000000"/>
          <w:sz w:val="40"/>
          <w:szCs w:val="40"/>
        </w:rPr>
      </w:pPr>
    </w:p>
    <w:p w:rsidR="0098788D" w:rsidRPr="00842FCF" w:rsidRDefault="0098788D" w:rsidP="0098788D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tbl>
      <w:tblPr>
        <w:tblW w:w="0" w:type="auto"/>
        <w:tblLook w:val="04A0"/>
      </w:tblPr>
      <w:tblGrid>
        <w:gridCol w:w="4678"/>
        <w:gridCol w:w="108"/>
      </w:tblGrid>
      <w:tr w:rsidR="0098788D" w:rsidRPr="002C4C19" w:rsidTr="00756113">
        <w:trPr>
          <w:gridAfter w:val="1"/>
          <w:wAfter w:w="108" w:type="dxa"/>
          <w:trHeight w:val="63"/>
        </w:trPr>
        <w:tc>
          <w:tcPr>
            <w:tcW w:w="4678" w:type="dxa"/>
          </w:tcPr>
          <w:p w:rsidR="0098788D" w:rsidRDefault="0098788D" w:rsidP="00756113">
            <w:pPr>
              <w:jc w:val="both"/>
              <w:rPr>
                <w:b/>
              </w:rPr>
            </w:pPr>
          </w:p>
          <w:p w:rsidR="0098788D" w:rsidRPr="001E5DE9" w:rsidRDefault="0098788D" w:rsidP="00675F0A">
            <w:pPr>
              <w:jc w:val="both"/>
              <w:rPr>
                <w:b/>
                <w:bCs/>
              </w:rPr>
            </w:pPr>
            <w:r>
              <w:rPr>
                <w:b/>
              </w:rPr>
              <w:t>22</w:t>
            </w:r>
            <w:r w:rsidRPr="001E5DE9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1E5DE9">
              <w:rPr>
                <w:b/>
              </w:rPr>
              <w:t>.202</w:t>
            </w:r>
            <w:r>
              <w:rPr>
                <w:b/>
              </w:rPr>
              <w:t>1</w:t>
            </w:r>
            <w:r w:rsidRPr="001E5DE9">
              <w:rPr>
                <w:b/>
              </w:rPr>
              <w:t>г.№ 0</w:t>
            </w:r>
            <w:r>
              <w:rPr>
                <w:b/>
              </w:rPr>
              <w:t>8</w:t>
            </w:r>
            <w:r w:rsidR="000207E5">
              <w:rPr>
                <w:b/>
              </w:rPr>
              <w:t>/09</w:t>
            </w:r>
          </w:p>
        </w:tc>
      </w:tr>
      <w:tr w:rsidR="00675F0A" w:rsidRPr="00C96A8E" w:rsidTr="00756113">
        <w:tc>
          <w:tcPr>
            <w:tcW w:w="4786" w:type="dxa"/>
            <w:gridSpan w:val="2"/>
          </w:tcPr>
          <w:p w:rsidR="00675F0A" w:rsidRPr="00C96A8E" w:rsidRDefault="00675F0A" w:rsidP="00756113">
            <w:pPr>
              <w:pStyle w:val="ConsPlusNormal"/>
              <w:spacing w:line="228" w:lineRule="auto"/>
              <w:ind w:left="284" w:right="565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F0A" w:rsidRPr="00C96A8E" w:rsidRDefault="00675F0A" w:rsidP="00756113">
            <w:pPr>
              <w:pStyle w:val="ConsPlusNormal"/>
              <w:spacing w:line="228" w:lineRule="auto"/>
              <w:ind w:left="284" w:right="565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F0A" w:rsidRDefault="00675F0A" w:rsidP="00756113">
            <w:pPr>
              <w:pStyle w:val="ConsPlusNormal"/>
              <w:spacing w:line="228" w:lineRule="auto"/>
              <w:ind w:right="565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4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 согласовании </w:t>
            </w:r>
            <w:proofErr w:type="gramStart"/>
            <w:r w:rsidRPr="00A6343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средств стимулирования управы района</w:t>
            </w:r>
            <w:proofErr w:type="gramEnd"/>
            <w:r w:rsidRPr="00A634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Преображенское города Москвы на проведение мероприятий в  районе Преображенское ВАО города Москвы в 2021  году</w:t>
            </w:r>
          </w:p>
          <w:p w:rsidR="00675F0A" w:rsidRPr="00C96A8E" w:rsidRDefault="00675F0A" w:rsidP="00756113">
            <w:pPr>
              <w:pStyle w:val="ConsPlusNormal"/>
              <w:spacing w:line="228" w:lineRule="auto"/>
              <w:ind w:right="565" w:firstLine="0"/>
              <w:jc w:val="both"/>
            </w:pPr>
          </w:p>
        </w:tc>
      </w:tr>
    </w:tbl>
    <w:p w:rsidR="00675F0A" w:rsidRPr="00A6343B" w:rsidRDefault="00675F0A" w:rsidP="00675F0A">
      <w:pPr>
        <w:pStyle w:val="a6"/>
        <w:ind w:firstLine="708"/>
        <w:jc w:val="both"/>
        <w:rPr>
          <w:b/>
          <w:sz w:val="28"/>
          <w:szCs w:val="28"/>
        </w:rPr>
      </w:pPr>
      <w:r w:rsidRPr="00A6343B">
        <w:rPr>
          <w:sz w:val="28"/>
          <w:szCs w:val="28"/>
        </w:rPr>
        <w:t xml:space="preserve">В соответствии с постановлением Правительства Москвы от 26 декабря 2012 года № 849-ПП «О стимулировании управ районов города Москвы» и обращением управы района Преображенское города Москвы от </w:t>
      </w:r>
      <w:r>
        <w:rPr>
          <w:sz w:val="28"/>
          <w:szCs w:val="28"/>
        </w:rPr>
        <w:t>22.06.</w:t>
      </w:r>
      <w:r w:rsidRPr="00A6343B">
        <w:rPr>
          <w:sz w:val="28"/>
          <w:szCs w:val="28"/>
        </w:rPr>
        <w:t xml:space="preserve">  2021 года  </w:t>
      </w:r>
      <w:r w:rsidRPr="00A6343B">
        <w:rPr>
          <w:b/>
          <w:sz w:val="28"/>
          <w:szCs w:val="28"/>
        </w:rPr>
        <w:t>Совет депутатов муниципального округа Преображенское решил:</w:t>
      </w:r>
    </w:p>
    <w:p w:rsidR="00675F0A" w:rsidRPr="00A6343B" w:rsidRDefault="00675F0A" w:rsidP="00675F0A">
      <w:pPr>
        <w:pStyle w:val="a6"/>
        <w:ind w:firstLine="708"/>
        <w:jc w:val="both"/>
        <w:rPr>
          <w:sz w:val="28"/>
          <w:szCs w:val="28"/>
        </w:rPr>
      </w:pPr>
      <w:r w:rsidRPr="00A6343B">
        <w:rPr>
          <w:sz w:val="28"/>
          <w:szCs w:val="28"/>
        </w:rPr>
        <w:t xml:space="preserve">1. Согласовать  направление </w:t>
      </w:r>
      <w:proofErr w:type="gramStart"/>
      <w:r>
        <w:rPr>
          <w:sz w:val="28"/>
          <w:szCs w:val="28"/>
        </w:rPr>
        <w:t>расходования конкурсной экономии средств</w:t>
      </w:r>
      <w:r w:rsidRPr="00A6343B">
        <w:rPr>
          <w:sz w:val="28"/>
          <w:szCs w:val="28"/>
        </w:rPr>
        <w:t xml:space="preserve"> стимулирования управы района</w:t>
      </w:r>
      <w:proofErr w:type="gramEnd"/>
      <w:r w:rsidRPr="00A6343B">
        <w:rPr>
          <w:sz w:val="28"/>
          <w:szCs w:val="28"/>
        </w:rPr>
        <w:t xml:space="preserve"> Преображенское города Москвы  на </w:t>
      </w:r>
      <w:r>
        <w:rPr>
          <w:sz w:val="28"/>
          <w:szCs w:val="28"/>
        </w:rPr>
        <w:t>закупку малых архитектурных форм на сумму 1720388 (один миллион семьсот двадцать тысяч триста восемьдесят</w:t>
      </w:r>
      <w:r w:rsidR="00912C19">
        <w:rPr>
          <w:sz w:val="28"/>
          <w:szCs w:val="28"/>
        </w:rPr>
        <w:t xml:space="preserve"> восемь</w:t>
      </w:r>
      <w:r>
        <w:rPr>
          <w:sz w:val="28"/>
          <w:szCs w:val="28"/>
        </w:rPr>
        <w:t>) рублей 00 коп.</w:t>
      </w:r>
    </w:p>
    <w:p w:rsidR="00675F0A" w:rsidRPr="00A6343B" w:rsidRDefault="00675F0A" w:rsidP="00675F0A">
      <w:pPr>
        <w:pStyle w:val="a6"/>
        <w:ind w:firstLine="708"/>
        <w:jc w:val="both"/>
        <w:rPr>
          <w:sz w:val="28"/>
          <w:szCs w:val="28"/>
        </w:rPr>
      </w:pPr>
      <w:r w:rsidRPr="00A6343B">
        <w:rPr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Преображенское в информационно-телекоммуникационной сети «Интернет».</w:t>
      </w:r>
    </w:p>
    <w:p w:rsidR="00675F0A" w:rsidRPr="00A6343B" w:rsidRDefault="00675F0A" w:rsidP="00675F0A">
      <w:pPr>
        <w:pStyle w:val="a6"/>
        <w:ind w:firstLine="708"/>
        <w:jc w:val="both"/>
        <w:rPr>
          <w:sz w:val="28"/>
          <w:szCs w:val="28"/>
        </w:rPr>
      </w:pPr>
      <w:r w:rsidRPr="00A6343B">
        <w:rPr>
          <w:sz w:val="28"/>
          <w:szCs w:val="28"/>
        </w:rPr>
        <w:t>3. Направить настоящее решение в управу района Преображенское города Москвы, в префектуру Восточного административного округа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:rsidR="00675F0A" w:rsidRPr="00A6343B" w:rsidRDefault="00675F0A" w:rsidP="00675F0A">
      <w:pPr>
        <w:pStyle w:val="a6"/>
        <w:ind w:firstLine="708"/>
        <w:jc w:val="both"/>
        <w:rPr>
          <w:sz w:val="28"/>
          <w:szCs w:val="28"/>
        </w:rPr>
      </w:pPr>
      <w:r w:rsidRPr="00A6343B">
        <w:rPr>
          <w:sz w:val="28"/>
          <w:szCs w:val="28"/>
        </w:rPr>
        <w:t xml:space="preserve">4. </w:t>
      </w:r>
      <w:proofErr w:type="gramStart"/>
      <w:r w:rsidRPr="00A6343B">
        <w:rPr>
          <w:sz w:val="28"/>
          <w:szCs w:val="28"/>
        </w:rPr>
        <w:t>Контроль за</w:t>
      </w:r>
      <w:proofErr w:type="gramEnd"/>
      <w:r w:rsidRPr="00A6343B">
        <w:rPr>
          <w:sz w:val="28"/>
          <w:szCs w:val="28"/>
        </w:rPr>
        <w:t xml:space="preserve"> выполнением настоящего решения возложить на главу муниципального округа  </w:t>
      </w:r>
      <w:proofErr w:type="spellStart"/>
      <w:r w:rsidRPr="00A6343B">
        <w:rPr>
          <w:sz w:val="28"/>
          <w:szCs w:val="28"/>
        </w:rPr>
        <w:t>Иноземцеву</w:t>
      </w:r>
      <w:proofErr w:type="spellEnd"/>
      <w:r w:rsidRPr="00A6343B">
        <w:rPr>
          <w:sz w:val="28"/>
          <w:szCs w:val="28"/>
        </w:rPr>
        <w:t xml:space="preserve"> Н.И.</w:t>
      </w:r>
    </w:p>
    <w:p w:rsidR="00675F0A" w:rsidRPr="00A6343B" w:rsidRDefault="00675F0A" w:rsidP="00675F0A">
      <w:pPr>
        <w:pStyle w:val="a6"/>
        <w:jc w:val="both"/>
        <w:rPr>
          <w:b/>
          <w:sz w:val="28"/>
          <w:szCs w:val="28"/>
        </w:rPr>
      </w:pPr>
    </w:p>
    <w:p w:rsidR="00675F0A" w:rsidRPr="00A6343B" w:rsidRDefault="00675F0A" w:rsidP="00675F0A">
      <w:pPr>
        <w:pStyle w:val="a6"/>
        <w:jc w:val="both"/>
        <w:rPr>
          <w:b/>
          <w:sz w:val="28"/>
          <w:szCs w:val="28"/>
        </w:rPr>
      </w:pPr>
      <w:r w:rsidRPr="00A6343B">
        <w:rPr>
          <w:b/>
          <w:sz w:val="28"/>
          <w:szCs w:val="28"/>
        </w:rPr>
        <w:t xml:space="preserve">Глава муниципального округа </w:t>
      </w:r>
    </w:p>
    <w:p w:rsidR="005468D1" w:rsidRDefault="00675F0A" w:rsidP="00675F0A">
      <w:pPr>
        <w:pStyle w:val="a6"/>
        <w:jc w:val="both"/>
      </w:pPr>
      <w:r w:rsidRPr="00A6343B">
        <w:rPr>
          <w:b/>
          <w:sz w:val="28"/>
          <w:szCs w:val="28"/>
        </w:rPr>
        <w:t>Преображенское</w:t>
      </w:r>
      <w:r w:rsidRPr="00A6343B">
        <w:rPr>
          <w:b/>
          <w:sz w:val="28"/>
          <w:szCs w:val="28"/>
        </w:rPr>
        <w:tab/>
      </w:r>
      <w:r w:rsidRPr="00A6343B">
        <w:rPr>
          <w:b/>
          <w:sz w:val="28"/>
          <w:szCs w:val="28"/>
        </w:rPr>
        <w:tab/>
      </w:r>
      <w:r w:rsidRPr="00A6343B">
        <w:rPr>
          <w:b/>
          <w:sz w:val="28"/>
          <w:szCs w:val="28"/>
        </w:rPr>
        <w:tab/>
      </w:r>
      <w:r w:rsidRPr="00A6343B">
        <w:rPr>
          <w:b/>
          <w:sz w:val="28"/>
          <w:szCs w:val="28"/>
        </w:rPr>
        <w:tab/>
      </w:r>
      <w:r w:rsidRPr="00A6343B">
        <w:rPr>
          <w:b/>
          <w:sz w:val="28"/>
          <w:szCs w:val="28"/>
        </w:rPr>
        <w:tab/>
      </w:r>
      <w:r w:rsidRPr="00A6343B">
        <w:rPr>
          <w:b/>
          <w:sz w:val="28"/>
          <w:szCs w:val="28"/>
        </w:rPr>
        <w:tab/>
      </w:r>
      <w:r w:rsidRPr="00A6343B">
        <w:rPr>
          <w:b/>
          <w:sz w:val="28"/>
          <w:szCs w:val="28"/>
        </w:rPr>
        <w:tab/>
      </w:r>
      <w:r w:rsidRPr="00A6343B">
        <w:rPr>
          <w:b/>
          <w:sz w:val="28"/>
          <w:szCs w:val="28"/>
        </w:rPr>
        <w:tab/>
      </w:r>
      <w:proofErr w:type="spellStart"/>
      <w:r w:rsidRPr="00A6343B">
        <w:rPr>
          <w:b/>
          <w:sz w:val="28"/>
          <w:szCs w:val="28"/>
        </w:rPr>
        <w:t>Н.И.Иноземцева</w:t>
      </w:r>
      <w:proofErr w:type="spellEnd"/>
    </w:p>
    <w:sectPr w:rsidR="005468D1" w:rsidSect="006D5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8788D"/>
    <w:rsid w:val="000207E5"/>
    <w:rsid w:val="000E7228"/>
    <w:rsid w:val="00562AC0"/>
    <w:rsid w:val="00675F0A"/>
    <w:rsid w:val="006D5BA7"/>
    <w:rsid w:val="00912C19"/>
    <w:rsid w:val="0098788D"/>
    <w:rsid w:val="00B06432"/>
    <w:rsid w:val="00BC066A"/>
    <w:rsid w:val="00F12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788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878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8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75F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67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675F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675F0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3</cp:revision>
  <dcterms:created xsi:type="dcterms:W3CDTF">2021-06-21T11:36:00Z</dcterms:created>
  <dcterms:modified xsi:type="dcterms:W3CDTF">2021-06-23T11:10:00Z</dcterms:modified>
</cp:coreProperties>
</file>