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31" w:rsidRDefault="00226231" w:rsidP="00226231">
      <w:pPr>
        <w:jc w:val="center"/>
      </w:pPr>
      <w:r>
        <w:rPr>
          <w:noProof/>
        </w:rPr>
        <w:drawing>
          <wp:inline distT="0" distB="0" distL="0" distR="0">
            <wp:extent cx="847725" cy="790575"/>
            <wp:effectExtent l="0" t="0" r="0" b="0"/>
            <wp:docPr id="2"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5"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226231" w:rsidRPr="00D23DF7" w:rsidRDefault="00226231" w:rsidP="00226231">
      <w:pPr>
        <w:jc w:val="center"/>
        <w:rPr>
          <w:rStyle w:val="a3"/>
          <w:color w:val="333333"/>
          <w:sz w:val="40"/>
          <w:szCs w:val="40"/>
        </w:rPr>
      </w:pPr>
      <w:r w:rsidRPr="00D23DF7">
        <w:rPr>
          <w:rStyle w:val="a3"/>
          <w:color w:val="333333"/>
          <w:sz w:val="40"/>
          <w:szCs w:val="40"/>
        </w:rPr>
        <w:t xml:space="preserve">СОВЕТ ДЕПУТАТОВ </w:t>
      </w:r>
    </w:p>
    <w:p w:rsidR="00226231" w:rsidRPr="00D23DF7" w:rsidRDefault="00226231" w:rsidP="00226231">
      <w:pPr>
        <w:jc w:val="center"/>
        <w:rPr>
          <w:b/>
          <w:color w:val="333333"/>
          <w:sz w:val="40"/>
          <w:szCs w:val="40"/>
        </w:rPr>
      </w:pPr>
      <w:r w:rsidRPr="00D23DF7">
        <w:rPr>
          <w:rStyle w:val="a3"/>
          <w:color w:val="333333"/>
          <w:sz w:val="40"/>
          <w:szCs w:val="40"/>
        </w:rPr>
        <w:t>муниципального  округа</w:t>
      </w:r>
    </w:p>
    <w:p w:rsidR="00226231" w:rsidRPr="00D23DF7" w:rsidRDefault="00226231" w:rsidP="00226231">
      <w:pPr>
        <w:jc w:val="center"/>
        <w:rPr>
          <w:b/>
          <w:color w:val="000000"/>
          <w:sz w:val="40"/>
          <w:szCs w:val="40"/>
        </w:rPr>
      </w:pPr>
      <w:r w:rsidRPr="00D23DF7">
        <w:rPr>
          <w:b/>
          <w:color w:val="000000"/>
          <w:sz w:val="40"/>
          <w:szCs w:val="40"/>
        </w:rPr>
        <w:t>ПРЕОБРАЖЕНСКОЕ</w:t>
      </w:r>
    </w:p>
    <w:p w:rsidR="00226231" w:rsidRDefault="00226231" w:rsidP="00226231">
      <w:pPr>
        <w:jc w:val="center"/>
        <w:rPr>
          <w:b/>
          <w:color w:val="000000"/>
          <w:sz w:val="40"/>
          <w:szCs w:val="40"/>
        </w:rPr>
      </w:pPr>
    </w:p>
    <w:p w:rsidR="00226231" w:rsidRPr="00842FCF" w:rsidRDefault="00226231" w:rsidP="00226231">
      <w:pPr>
        <w:jc w:val="center"/>
        <w:rPr>
          <w:b/>
          <w:color w:val="000000"/>
          <w:sz w:val="40"/>
          <w:szCs w:val="40"/>
        </w:rPr>
      </w:pPr>
      <w:r>
        <w:rPr>
          <w:b/>
          <w:color w:val="000000"/>
          <w:sz w:val="40"/>
          <w:szCs w:val="40"/>
        </w:rPr>
        <w:tab/>
        <w:t>РЕШЕНИЕ</w:t>
      </w:r>
    </w:p>
    <w:p w:rsidR="00226231" w:rsidRDefault="00226231" w:rsidP="00226231">
      <w:pPr>
        <w:ind w:left="-567"/>
        <w:rPr>
          <w:b/>
          <w:sz w:val="28"/>
          <w:szCs w:val="28"/>
        </w:rPr>
      </w:pPr>
      <w:r>
        <w:rPr>
          <w:b/>
          <w:sz w:val="28"/>
          <w:szCs w:val="28"/>
        </w:rPr>
        <w:t>17.12.2019г.№ 02/15</w:t>
      </w:r>
    </w:p>
    <w:p w:rsidR="00226231" w:rsidRPr="00DA49B3" w:rsidRDefault="00226231" w:rsidP="00226231">
      <w:pPr>
        <w:jc w:val="both"/>
        <w:rPr>
          <w:b/>
          <w:sz w:val="26"/>
          <w:szCs w:val="26"/>
        </w:rPr>
      </w:pPr>
    </w:p>
    <w:p w:rsidR="00226231" w:rsidRPr="008D2B23" w:rsidRDefault="00226231" w:rsidP="00226231">
      <w:pPr>
        <w:ind w:left="-567"/>
        <w:jc w:val="both"/>
        <w:rPr>
          <w:b/>
        </w:rPr>
      </w:pPr>
      <w:r w:rsidRPr="008D2B23">
        <w:rPr>
          <w:b/>
        </w:rPr>
        <w:t>О внесении изменений в решение</w:t>
      </w:r>
    </w:p>
    <w:p w:rsidR="00226231" w:rsidRPr="008D2B23" w:rsidRDefault="00226231" w:rsidP="00226231">
      <w:pPr>
        <w:ind w:left="-567"/>
        <w:jc w:val="both"/>
        <w:rPr>
          <w:b/>
        </w:rPr>
      </w:pPr>
      <w:r w:rsidRPr="008D2B23">
        <w:rPr>
          <w:b/>
        </w:rPr>
        <w:t>Совета депутатов муниципального</w:t>
      </w:r>
    </w:p>
    <w:p w:rsidR="00226231" w:rsidRPr="008D2B23" w:rsidRDefault="00226231" w:rsidP="00226231">
      <w:pPr>
        <w:ind w:left="-567"/>
        <w:jc w:val="both"/>
        <w:rPr>
          <w:b/>
        </w:rPr>
      </w:pPr>
      <w:r w:rsidRPr="008D2B23">
        <w:rPr>
          <w:b/>
        </w:rPr>
        <w:t xml:space="preserve">округа Преображенское от 18.12.2018 г. </w:t>
      </w:r>
    </w:p>
    <w:p w:rsidR="00226231" w:rsidRPr="008D2B23" w:rsidRDefault="00226231" w:rsidP="00226231">
      <w:pPr>
        <w:ind w:left="-567"/>
        <w:jc w:val="both"/>
        <w:rPr>
          <w:b/>
        </w:rPr>
      </w:pPr>
      <w:r w:rsidRPr="008D2B23">
        <w:rPr>
          <w:b/>
        </w:rPr>
        <w:t xml:space="preserve">№14/01 «О  бюджете </w:t>
      </w:r>
      <w:proofErr w:type="gramStart"/>
      <w:r w:rsidRPr="008D2B23">
        <w:rPr>
          <w:b/>
        </w:rPr>
        <w:t>муниципального</w:t>
      </w:r>
      <w:proofErr w:type="gramEnd"/>
    </w:p>
    <w:p w:rsidR="00226231" w:rsidRPr="008D2B23" w:rsidRDefault="00226231" w:rsidP="00226231">
      <w:pPr>
        <w:ind w:left="-567"/>
        <w:jc w:val="both"/>
        <w:rPr>
          <w:b/>
        </w:rPr>
      </w:pPr>
      <w:r w:rsidRPr="008D2B23">
        <w:rPr>
          <w:b/>
        </w:rPr>
        <w:t>округа Преображенское на 2019 год и</w:t>
      </w:r>
    </w:p>
    <w:p w:rsidR="00226231" w:rsidRPr="008D2B23" w:rsidRDefault="00226231" w:rsidP="00226231">
      <w:pPr>
        <w:ind w:left="-567"/>
        <w:jc w:val="both"/>
        <w:rPr>
          <w:b/>
        </w:rPr>
      </w:pPr>
      <w:r w:rsidRPr="008D2B23">
        <w:rPr>
          <w:b/>
        </w:rPr>
        <w:t>плановый период 2020 и 2021 годов»</w:t>
      </w:r>
    </w:p>
    <w:p w:rsidR="00226231" w:rsidRPr="008D2B23" w:rsidRDefault="00226231" w:rsidP="00226231">
      <w:pPr>
        <w:ind w:left="-567" w:firstLine="720"/>
        <w:jc w:val="both"/>
      </w:pPr>
    </w:p>
    <w:p w:rsidR="00ED7FFD" w:rsidRDefault="00ED7FFD" w:rsidP="00ED7FFD">
      <w:pPr>
        <w:ind w:left="-567" w:firstLine="1275"/>
        <w:jc w:val="both"/>
        <w:rPr>
          <w:b/>
        </w:rPr>
      </w:pPr>
      <w:proofErr w:type="gramStart"/>
      <w:r w:rsidRPr="008D2B23">
        <w:t>В соответствии с Бюджетным кодексом Российской Федерации,  Федеральным законом РФ от 06 октября 2003 года «131-ФЗ «Об общих принципах организации местного самоуправления в Российской Федерации»,</w:t>
      </w:r>
      <w:r w:rsidRPr="008D2B23">
        <w:rPr>
          <w:b/>
        </w:rPr>
        <w:t xml:space="preserve"> </w:t>
      </w:r>
      <w:r w:rsidRPr="008D2B23">
        <w:t xml:space="preserve">Законом города Москвы от            06 ноября 2002 года № 56 «Об организации местного самоуправления в городе Москве», Уставом муниципального округа Преображенское, Положением о бюджетном процессе </w:t>
      </w:r>
      <w:r>
        <w:t>в</w:t>
      </w:r>
      <w:r w:rsidRPr="008D2B23">
        <w:t xml:space="preserve"> муниципальном округе Преображенское, утвержденным решением Совета депутатов от </w:t>
      </w:r>
      <w:r>
        <w:t xml:space="preserve">                 </w:t>
      </w:r>
      <w:r w:rsidRPr="008D2B23">
        <w:t>14 ноября</w:t>
      </w:r>
      <w:proofErr w:type="gramEnd"/>
      <w:r w:rsidRPr="008D2B23">
        <w:t xml:space="preserve"> 2017 года № 15/08 и с целью более эффективного использования бюджетных средств, необходимых для осуществления текущей деятельности муниципального округа Преображенское, </w:t>
      </w:r>
      <w:r w:rsidRPr="008D2B23">
        <w:rPr>
          <w:b/>
        </w:rPr>
        <w:t>Совет депутатов муниципального округа Преображенское решил:</w:t>
      </w:r>
    </w:p>
    <w:p w:rsidR="00ED7FFD" w:rsidRDefault="00ED7FFD" w:rsidP="00ED7FFD">
      <w:pPr>
        <w:ind w:left="-567"/>
        <w:jc w:val="both"/>
      </w:pPr>
      <w:r>
        <w:t xml:space="preserve">            1. Внести изменения в решение Совета депутатов от 18.12.2018г. № 14/01 «О бюджете муниципального округа Преображенское на 2019 год и плановый период 2020 и 2021 годов»:</w:t>
      </w:r>
    </w:p>
    <w:p w:rsidR="00ED7FFD" w:rsidRPr="008D2B23" w:rsidRDefault="00ED7FFD" w:rsidP="00ED7FFD">
      <w:pPr>
        <w:tabs>
          <w:tab w:val="num" w:pos="142"/>
        </w:tabs>
        <w:ind w:left="-567"/>
        <w:jc w:val="both"/>
      </w:pPr>
      <w:r>
        <w:tab/>
      </w:r>
      <w:r w:rsidRPr="008D2B23">
        <w:t>1.1. приложение 5 «Распределение бюджетных ассигнований по разделам, подразделам, целевым статьям и видам расходов бюджета муниципального округа Преображенское на 2019 год» изложить в редакции согласно приложению 1 к настоящему решению;</w:t>
      </w:r>
    </w:p>
    <w:p w:rsidR="00ED7FFD" w:rsidRPr="008D2B23" w:rsidRDefault="00ED7FFD" w:rsidP="00ED7FFD">
      <w:pPr>
        <w:tabs>
          <w:tab w:val="num" w:pos="1440"/>
        </w:tabs>
        <w:ind w:left="-567"/>
        <w:jc w:val="both"/>
      </w:pPr>
      <w:r>
        <w:t xml:space="preserve">          </w:t>
      </w:r>
      <w:r w:rsidRPr="008D2B23">
        <w:t>1.2. Приложение  7 «Ведомственная структура расходов бюджета муниципального округа Преображенское на 2019 год»  изложить в редакции согласно приложению 2 к настоящему решению;</w:t>
      </w:r>
    </w:p>
    <w:p w:rsidR="00ED7FFD" w:rsidRPr="008D2B23" w:rsidRDefault="00ED7FFD" w:rsidP="00ED7FFD">
      <w:pPr>
        <w:tabs>
          <w:tab w:val="num" w:pos="1440"/>
        </w:tabs>
        <w:ind w:left="-567"/>
        <w:jc w:val="both"/>
      </w:pPr>
      <w:r>
        <w:t xml:space="preserve">          </w:t>
      </w:r>
      <w:r w:rsidRPr="008D2B23">
        <w:t xml:space="preserve">2. Аппарату Совета депутатов муниципального округа Преображенское: </w:t>
      </w:r>
    </w:p>
    <w:p w:rsidR="00ED7FFD" w:rsidRPr="008D2B23" w:rsidRDefault="00ED7FFD" w:rsidP="00ED7FFD">
      <w:pPr>
        <w:tabs>
          <w:tab w:val="num" w:pos="1440"/>
        </w:tabs>
        <w:ind w:left="-567"/>
        <w:jc w:val="both"/>
      </w:pPr>
      <w:r w:rsidRPr="008D2B23">
        <w:t xml:space="preserve">     - опубликовать настоящее решение в бюллетени «Московский муниципальный вестник» и на официальном сайте </w:t>
      </w:r>
      <w:proofErr w:type="spellStart"/>
      <w:r w:rsidRPr="008D2B23">
        <w:t>www.preobr.ru</w:t>
      </w:r>
      <w:proofErr w:type="spellEnd"/>
      <w:r w:rsidRPr="008D2B23">
        <w:t>;</w:t>
      </w:r>
    </w:p>
    <w:p w:rsidR="00ED7FFD" w:rsidRPr="008D2B23" w:rsidRDefault="00ED7FFD" w:rsidP="00ED7FFD">
      <w:pPr>
        <w:widowControl w:val="0"/>
        <w:tabs>
          <w:tab w:val="left" w:pos="0"/>
        </w:tabs>
        <w:autoSpaceDE w:val="0"/>
        <w:autoSpaceDN w:val="0"/>
        <w:adjustRightInd w:val="0"/>
        <w:ind w:left="-567"/>
        <w:jc w:val="both"/>
      </w:pPr>
      <w:r w:rsidRPr="008D2B23">
        <w:t xml:space="preserve">    - в</w:t>
      </w:r>
      <w:r w:rsidRPr="008D2B23">
        <w:rPr>
          <w:bCs/>
        </w:rPr>
        <w:t>нести соответствующие изменения</w:t>
      </w:r>
      <w:r w:rsidRPr="008D2B23">
        <w:t xml:space="preserve"> в "Сводную бюджетную роспись бюджета муниципального округа Преображенское на 2019 год и плановый период 2020 и 2021 годов".</w:t>
      </w:r>
    </w:p>
    <w:p w:rsidR="00ED7FFD" w:rsidRPr="008D2B23" w:rsidRDefault="00ED7FFD" w:rsidP="00ED7FFD">
      <w:pPr>
        <w:ind w:left="-567"/>
        <w:jc w:val="both"/>
      </w:pPr>
      <w:r>
        <w:t xml:space="preserve">        </w:t>
      </w:r>
      <w:r w:rsidRPr="008D2B23">
        <w:t>3. Настоящее решение вступает в силу со дня его официального опубликования.</w:t>
      </w:r>
    </w:p>
    <w:p w:rsidR="00ED7FFD" w:rsidRPr="008D2B23" w:rsidRDefault="00ED7FFD" w:rsidP="00ED7FFD">
      <w:pPr>
        <w:tabs>
          <w:tab w:val="num" w:pos="1440"/>
        </w:tabs>
        <w:ind w:left="-567"/>
        <w:jc w:val="both"/>
      </w:pPr>
      <w:r>
        <w:t xml:space="preserve">        </w:t>
      </w:r>
      <w:r w:rsidRPr="008D2B23">
        <w:t xml:space="preserve">4. </w:t>
      </w:r>
      <w:proofErr w:type="gramStart"/>
      <w:r w:rsidRPr="008D2B23">
        <w:t>Контроль за</w:t>
      </w:r>
      <w:proofErr w:type="gramEnd"/>
      <w:r w:rsidRPr="008D2B23">
        <w:t xml:space="preserve"> выполнением настоящего решения возложить на председателя Бюджетно-финансовой комиссии Совета депутатов муниципального округа Преображенское </w:t>
      </w:r>
      <w:proofErr w:type="spellStart"/>
      <w:r w:rsidRPr="008D2B23">
        <w:t>Коминову</w:t>
      </w:r>
      <w:proofErr w:type="spellEnd"/>
      <w:r w:rsidRPr="008D2B23">
        <w:t xml:space="preserve"> Е.Б.</w:t>
      </w:r>
    </w:p>
    <w:p w:rsidR="00ED7FFD" w:rsidRPr="008D2B23" w:rsidRDefault="00ED7FFD" w:rsidP="00ED7FFD">
      <w:pPr>
        <w:ind w:left="-567"/>
        <w:rPr>
          <w:b/>
        </w:rPr>
      </w:pPr>
    </w:p>
    <w:p w:rsidR="00ED7FFD" w:rsidRPr="008D2B23" w:rsidRDefault="00ED7FFD" w:rsidP="00ED7FFD">
      <w:pPr>
        <w:ind w:left="-567"/>
        <w:rPr>
          <w:b/>
        </w:rPr>
      </w:pPr>
      <w:r w:rsidRPr="008D2B23">
        <w:rPr>
          <w:b/>
        </w:rPr>
        <w:t xml:space="preserve">Глава </w:t>
      </w:r>
      <w:proofErr w:type="gramStart"/>
      <w:r w:rsidRPr="008D2B23">
        <w:rPr>
          <w:b/>
        </w:rPr>
        <w:t>муниципального</w:t>
      </w:r>
      <w:proofErr w:type="gramEnd"/>
      <w:r w:rsidRPr="008D2B23">
        <w:rPr>
          <w:b/>
        </w:rPr>
        <w:t xml:space="preserve"> </w:t>
      </w:r>
    </w:p>
    <w:p w:rsidR="00ED7FFD" w:rsidRDefault="00ED7FFD" w:rsidP="00ED7FFD">
      <w:pPr>
        <w:ind w:left="-567"/>
        <w:rPr>
          <w:bCs/>
          <w:sz w:val="16"/>
          <w:szCs w:val="16"/>
        </w:rPr>
      </w:pPr>
      <w:r w:rsidRPr="008D2B23">
        <w:rPr>
          <w:b/>
        </w:rPr>
        <w:t xml:space="preserve">округа Преображенское                    </w:t>
      </w:r>
      <w:r>
        <w:rPr>
          <w:b/>
        </w:rPr>
        <w:t xml:space="preserve">                     </w:t>
      </w:r>
      <w:r w:rsidRPr="008D2B23">
        <w:rPr>
          <w:b/>
        </w:rPr>
        <w:t xml:space="preserve">                                             Н. И. </w:t>
      </w:r>
      <w:proofErr w:type="spellStart"/>
      <w:r w:rsidRPr="008D2B23">
        <w:rPr>
          <w:b/>
        </w:rPr>
        <w:t>Иноземцева</w:t>
      </w:r>
      <w:proofErr w:type="spellEnd"/>
      <w:r w:rsidRPr="008D2B23">
        <w:rPr>
          <w:b/>
        </w:rPr>
        <w:t xml:space="preserve">    </w:t>
      </w:r>
      <w:r>
        <w:rPr>
          <w:b/>
          <w:bCs/>
          <w:sz w:val="22"/>
          <w:szCs w:val="22"/>
        </w:rPr>
        <w:t xml:space="preserve"> </w:t>
      </w:r>
      <w:r>
        <w:rPr>
          <w:bCs/>
          <w:sz w:val="16"/>
          <w:szCs w:val="16"/>
        </w:rPr>
        <w:t xml:space="preserve">  </w:t>
      </w:r>
    </w:p>
    <w:p w:rsidR="00226231" w:rsidRPr="008D2B23" w:rsidRDefault="00226231" w:rsidP="00ED7FFD">
      <w:pPr>
        <w:ind w:left="-567"/>
        <w:rPr>
          <w:b/>
        </w:rPr>
      </w:pPr>
    </w:p>
    <w:p w:rsidR="00226231" w:rsidRPr="008D2B23" w:rsidRDefault="00226231" w:rsidP="00226231">
      <w:pPr>
        <w:ind w:left="-567"/>
        <w:rPr>
          <w:b/>
        </w:rPr>
      </w:pPr>
    </w:p>
    <w:p w:rsidR="00226231" w:rsidRDefault="00226231" w:rsidP="00226231">
      <w:pPr>
        <w:rPr>
          <w:bCs/>
          <w:sz w:val="16"/>
          <w:szCs w:val="16"/>
        </w:rPr>
      </w:pPr>
    </w:p>
    <w:p w:rsidR="00226231" w:rsidRDefault="00226231" w:rsidP="00226231">
      <w:pPr>
        <w:jc w:val="right"/>
        <w:rPr>
          <w:bCs/>
          <w:sz w:val="18"/>
          <w:szCs w:val="18"/>
        </w:rPr>
      </w:pPr>
    </w:p>
    <w:p w:rsidR="00226231" w:rsidRDefault="00226231" w:rsidP="00226231">
      <w:pPr>
        <w:jc w:val="right"/>
        <w:rPr>
          <w:bCs/>
          <w:sz w:val="18"/>
          <w:szCs w:val="18"/>
        </w:rPr>
      </w:pPr>
    </w:p>
    <w:p w:rsidR="00226231" w:rsidRPr="0048477B" w:rsidRDefault="00226231" w:rsidP="00226231">
      <w:pPr>
        <w:jc w:val="right"/>
        <w:rPr>
          <w:bCs/>
          <w:sz w:val="18"/>
          <w:szCs w:val="18"/>
        </w:rPr>
      </w:pPr>
      <w:r w:rsidRPr="0048477B">
        <w:rPr>
          <w:bCs/>
          <w:sz w:val="18"/>
          <w:szCs w:val="18"/>
        </w:rPr>
        <w:t xml:space="preserve">Приложение </w:t>
      </w:r>
      <w:r>
        <w:rPr>
          <w:bCs/>
          <w:sz w:val="18"/>
          <w:szCs w:val="18"/>
        </w:rPr>
        <w:t>1</w:t>
      </w:r>
    </w:p>
    <w:p w:rsidR="00226231" w:rsidRPr="0048477B" w:rsidRDefault="00226231" w:rsidP="00226231">
      <w:pPr>
        <w:ind w:left="5940" w:hanging="360"/>
        <w:jc w:val="right"/>
        <w:rPr>
          <w:bCs/>
          <w:sz w:val="18"/>
          <w:szCs w:val="18"/>
        </w:rPr>
      </w:pPr>
      <w:r w:rsidRPr="0048477B">
        <w:rPr>
          <w:bCs/>
          <w:sz w:val="18"/>
          <w:szCs w:val="18"/>
        </w:rPr>
        <w:t xml:space="preserve">                              к решению Совета депутатов</w:t>
      </w:r>
    </w:p>
    <w:p w:rsidR="00226231" w:rsidRPr="0048477B" w:rsidRDefault="00226231" w:rsidP="00226231">
      <w:pPr>
        <w:ind w:left="5940" w:hanging="360"/>
        <w:jc w:val="right"/>
        <w:rPr>
          <w:bCs/>
          <w:sz w:val="18"/>
          <w:szCs w:val="18"/>
        </w:rPr>
      </w:pPr>
      <w:r w:rsidRPr="0048477B">
        <w:rPr>
          <w:bCs/>
          <w:sz w:val="18"/>
          <w:szCs w:val="18"/>
        </w:rPr>
        <w:t xml:space="preserve">                  </w:t>
      </w:r>
      <w:r>
        <w:rPr>
          <w:bCs/>
          <w:sz w:val="18"/>
          <w:szCs w:val="18"/>
        </w:rPr>
        <w:t xml:space="preserve">  </w:t>
      </w:r>
      <w:r w:rsidRPr="0048477B">
        <w:rPr>
          <w:bCs/>
          <w:sz w:val="18"/>
          <w:szCs w:val="18"/>
        </w:rPr>
        <w:t xml:space="preserve">      муниципального округа Преображенское  </w:t>
      </w:r>
    </w:p>
    <w:p w:rsidR="00226231" w:rsidRDefault="00226231" w:rsidP="00226231">
      <w:pPr>
        <w:ind w:left="5940" w:hanging="360"/>
        <w:jc w:val="right"/>
        <w:rPr>
          <w:bCs/>
          <w:sz w:val="16"/>
          <w:szCs w:val="16"/>
        </w:rPr>
      </w:pPr>
      <w:r w:rsidRPr="0048477B">
        <w:rPr>
          <w:bCs/>
          <w:sz w:val="18"/>
          <w:szCs w:val="18"/>
        </w:rPr>
        <w:t xml:space="preserve">                     от «</w:t>
      </w:r>
      <w:r>
        <w:rPr>
          <w:bCs/>
          <w:sz w:val="18"/>
          <w:szCs w:val="18"/>
        </w:rPr>
        <w:t>17</w:t>
      </w:r>
      <w:r w:rsidRPr="0048477B">
        <w:rPr>
          <w:bCs/>
          <w:sz w:val="18"/>
          <w:szCs w:val="18"/>
        </w:rPr>
        <w:t xml:space="preserve">» </w:t>
      </w:r>
      <w:r>
        <w:rPr>
          <w:bCs/>
          <w:sz w:val="18"/>
          <w:szCs w:val="18"/>
        </w:rPr>
        <w:t>декабря</w:t>
      </w:r>
      <w:r w:rsidRPr="0048477B">
        <w:rPr>
          <w:bCs/>
          <w:sz w:val="18"/>
          <w:szCs w:val="18"/>
        </w:rPr>
        <w:t xml:space="preserve"> 201</w:t>
      </w:r>
      <w:r>
        <w:rPr>
          <w:bCs/>
          <w:sz w:val="18"/>
          <w:szCs w:val="18"/>
        </w:rPr>
        <w:t>9</w:t>
      </w:r>
      <w:r w:rsidRPr="0048477B">
        <w:rPr>
          <w:bCs/>
          <w:sz w:val="18"/>
          <w:szCs w:val="18"/>
        </w:rPr>
        <w:t xml:space="preserve"> года №</w:t>
      </w:r>
      <w:r>
        <w:rPr>
          <w:bCs/>
          <w:sz w:val="18"/>
          <w:szCs w:val="18"/>
        </w:rPr>
        <w:t>02/15</w:t>
      </w:r>
      <w:r>
        <w:rPr>
          <w:bCs/>
          <w:sz w:val="16"/>
          <w:szCs w:val="16"/>
        </w:rPr>
        <w:t xml:space="preserve">     </w:t>
      </w:r>
    </w:p>
    <w:p w:rsidR="00226231" w:rsidRDefault="00226231" w:rsidP="00226231">
      <w:pPr>
        <w:ind w:left="5103"/>
        <w:jc w:val="right"/>
        <w:rPr>
          <w:sz w:val="20"/>
        </w:rPr>
      </w:pPr>
    </w:p>
    <w:p w:rsidR="00226231" w:rsidRDefault="00226231" w:rsidP="00226231">
      <w:pPr>
        <w:pStyle w:val="a9"/>
        <w:spacing w:after="0"/>
        <w:jc w:val="right"/>
        <w:rPr>
          <w:bCs/>
          <w:sz w:val="16"/>
          <w:szCs w:val="16"/>
        </w:rPr>
      </w:pPr>
      <w:r>
        <w:t xml:space="preserve">   </w:t>
      </w:r>
    </w:p>
    <w:p w:rsidR="00226231" w:rsidRDefault="00226231" w:rsidP="00226231">
      <w:pPr>
        <w:ind w:left="5103"/>
        <w:jc w:val="right"/>
        <w:rPr>
          <w:sz w:val="20"/>
        </w:rPr>
      </w:pPr>
    </w:p>
    <w:p w:rsidR="00226231" w:rsidRDefault="00226231" w:rsidP="00226231">
      <w:pPr>
        <w:pStyle w:val="a9"/>
        <w:spacing w:after="0"/>
        <w:jc w:val="right"/>
        <w:rPr>
          <w:bCs/>
          <w:sz w:val="16"/>
          <w:szCs w:val="16"/>
        </w:rPr>
      </w:pPr>
      <w:r>
        <w:t xml:space="preserve">   </w:t>
      </w:r>
    </w:p>
    <w:p w:rsidR="00226231" w:rsidRPr="00226231" w:rsidRDefault="00226231" w:rsidP="00226231">
      <w:pPr>
        <w:jc w:val="center"/>
        <w:rPr>
          <w:b/>
          <w:sz w:val="28"/>
          <w:szCs w:val="28"/>
        </w:rPr>
      </w:pPr>
      <w:r w:rsidRPr="00226231">
        <w:rPr>
          <w:b/>
          <w:sz w:val="28"/>
          <w:szCs w:val="28"/>
        </w:rPr>
        <w:t xml:space="preserve">Распределение бюджетных ассигнований </w:t>
      </w:r>
    </w:p>
    <w:p w:rsidR="00226231" w:rsidRDefault="00226231" w:rsidP="00226231">
      <w:pPr>
        <w:jc w:val="center"/>
        <w:rPr>
          <w:b/>
          <w:sz w:val="28"/>
          <w:szCs w:val="28"/>
        </w:rPr>
      </w:pPr>
      <w:r w:rsidRPr="00226231">
        <w:rPr>
          <w:b/>
          <w:sz w:val="28"/>
          <w:szCs w:val="28"/>
        </w:rPr>
        <w:t>по разделам, подразделам, целевым статьям, группам</w:t>
      </w:r>
    </w:p>
    <w:p w:rsidR="00226231" w:rsidRPr="00226231" w:rsidRDefault="00226231" w:rsidP="00226231">
      <w:pPr>
        <w:jc w:val="center"/>
        <w:rPr>
          <w:b/>
          <w:sz w:val="28"/>
          <w:szCs w:val="28"/>
        </w:rPr>
      </w:pPr>
      <w:r w:rsidRPr="00226231">
        <w:rPr>
          <w:b/>
          <w:sz w:val="28"/>
          <w:szCs w:val="28"/>
        </w:rPr>
        <w:t xml:space="preserve"> (группам и подгруппам) </w:t>
      </w:r>
    </w:p>
    <w:p w:rsidR="00226231" w:rsidRPr="00226231" w:rsidRDefault="00226231" w:rsidP="00226231">
      <w:pPr>
        <w:jc w:val="center"/>
        <w:rPr>
          <w:b/>
          <w:sz w:val="28"/>
          <w:szCs w:val="28"/>
        </w:rPr>
      </w:pPr>
      <w:r w:rsidRPr="00226231">
        <w:rPr>
          <w:b/>
          <w:sz w:val="28"/>
          <w:szCs w:val="28"/>
        </w:rPr>
        <w:t xml:space="preserve">видов расходов классификации расходов бюджета муниципального </w:t>
      </w:r>
    </w:p>
    <w:p w:rsidR="00226231" w:rsidRPr="00226231" w:rsidRDefault="00226231" w:rsidP="00226231">
      <w:pPr>
        <w:jc w:val="center"/>
        <w:rPr>
          <w:sz w:val="28"/>
          <w:szCs w:val="28"/>
        </w:rPr>
      </w:pPr>
      <w:r w:rsidRPr="00226231">
        <w:rPr>
          <w:b/>
          <w:sz w:val="28"/>
          <w:szCs w:val="28"/>
        </w:rPr>
        <w:t>округа Преображенское на 2019 год</w:t>
      </w:r>
    </w:p>
    <w:p w:rsidR="00226231" w:rsidRPr="009D1B67" w:rsidRDefault="00226231" w:rsidP="00226231">
      <w:pPr>
        <w:rPr>
          <w:sz w:val="2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567"/>
        <w:gridCol w:w="709"/>
        <w:gridCol w:w="1559"/>
        <w:gridCol w:w="709"/>
        <w:gridCol w:w="1276"/>
      </w:tblGrid>
      <w:tr w:rsidR="00226231" w:rsidRPr="002A20C1" w:rsidTr="00C854A5">
        <w:tc>
          <w:tcPr>
            <w:tcW w:w="5387" w:type="dxa"/>
            <w:tcBorders>
              <w:top w:val="single" w:sz="4" w:space="0" w:color="auto"/>
              <w:left w:val="single" w:sz="4" w:space="0" w:color="auto"/>
              <w:bottom w:val="single" w:sz="4" w:space="0" w:color="auto"/>
              <w:right w:val="single" w:sz="4" w:space="0" w:color="auto"/>
            </w:tcBorders>
          </w:tcPr>
          <w:p w:rsidR="00226231" w:rsidRPr="002A20C1" w:rsidRDefault="00226231" w:rsidP="00C854A5">
            <w:pPr>
              <w:pStyle w:val="a7"/>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26231" w:rsidRPr="002A20C1" w:rsidRDefault="00226231" w:rsidP="00C854A5">
            <w:pPr>
              <w:pStyle w:val="a7"/>
              <w:jc w:val="center"/>
              <w:rPr>
                <w:rFonts w:ascii="Times New Roman" w:hAnsi="Times New Roman"/>
                <w:b/>
                <w:sz w:val="24"/>
                <w:szCs w:val="24"/>
              </w:rPr>
            </w:pPr>
            <w:proofErr w:type="spellStart"/>
            <w:r w:rsidRPr="002A20C1">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tcPr>
          <w:p w:rsidR="00226231" w:rsidRPr="002A20C1" w:rsidRDefault="00226231" w:rsidP="00C854A5">
            <w:pPr>
              <w:pStyle w:val="a7"/>
              <w:jc w:val="center"/>
              <w:rPr>
                <w:rFonts w:ascii="Times New Roman" w:hAnsi="Times New Roman"/>
                <w:b/>
                <w:sz w:val="24"/>
                <w:szCs w:val="24"/>
              </w:rPr>
            </w:pPr>
            <w:proofErr w:type="gramStart"/>
            <w:r w:rsidRPr="002A20C1">
              <w:rPr>
                <w:rFonts w:ascii="Times New Roman" w:hAnsi="Times New Roman"/>
                <w:b/>
                <w:sz w:val="24"/>
                <w:szCs w:val="24"/>
              </w:rPr>
              <w:t>ПР</w:t>
            </w:r>
            <w:proofErr w:type="gramEnd"/>
          </w:p>
        </w:tc>
        <w:tc>
          <w:tcPr>
            <w:tcW w:w="1559" w:type="dxa"/>
            <w:tcBorders>
              <w:top w:val="single" w:sz="4" w:space="0" w:color="auto"/>
              <w:left w:val="single" w:sz="4" w:space="0" w:color="auto"/>
              <w:bottom w:val="single" w:sz="4" w:space="0" w:color="auto"/>
              <w:right w:val="single" w:sz="4" w:space="0" w:color="auto"/>
            </w:tcBorders>
          </w:tcPr>
          <w:p w:rsidR="00226231" w:rsidRPr="002A20C1" w:rsidRDefault="00226231" w:rsidP="00C854A5">
            <w:pPr>
              <w:pStyle w:val="a7"/>
              <w:jc w:val="center"/>
              <w:rPr>
                <w:rFonts w:ascii="Times New Roman" w:hAnsi="Times New Roman"/>
                <w:b/>
                <w:sz w:val="24"/>
                <w:szCs w:val="24"/>
              </w:rPr>
            </w:pPr>
            <w:r w:rsidRPr="002A20C1">
              <w:rPr>
                <w:rFonts w:ascii="Times New Roman" w:hAnsi="Times New Roman"/>
                <w:b/>
                <w:sz w:val="24"/>
                <w:szCs w:val="24"/>
              </w:rPr>
              <w:t>ЦС</w:t>
            </w:r>
          </w:p>
        </w:tc>
        <w:tc>
          <w:tcPr>
            <w:tcW w:w="709" w:type="dxa"/>
            <w:tcBorders>
              <w:top w:val="single" w:sz="4" w:space="0" w:color="auto"/>
              <w:left w:val="single" w:sz="4" w:space="0" w:color="auto"/>
              <w:bottom w:val="single" w:sz="4" w:space="0" w:color="auto"/>
              <w:right w:val="single" w:sz="4" w:space="0" w:color="auto"/>
            </w:tcBorders>
          </w:tcPr>
          <w:p w:rsidR="00226231" w:rsidRPr="002A20C1" w:rsidRDefault="00226231" w:rsidP="00C854A5">
            <w:pPr>
              <w:pStyle w:val="a7"/>
              <w:jc w:val="center"/>
              <w:rPr>
                <w:rFonts w:ascii="Times New Roman" w:hAnsi="Times New Roman"/>
                <w:b/>
                <w:sz w:val="24"/>
                <w:szCs w:val="24"/>
              </w:rPr>
            </w:pPr>
            <w:r w:rsidRPr="002A20C1">
              <w:rPr>
                <w:rFonts w:ascii="Times New Roman" w:hAnsi="Times New Roman"/>
                <w:b/>
                <w:sz w:val="24"/>
                <w:szCs w:val="24"/>
              </w:rPr>
              <w:t>ВР</w:t>
            </w:r>
          </w:p>
        </w:tc>
        <w:tc>
          <w:tcPr>
            <w:tcW w:w="1276" w:type="dxa"/>
            <w:tcBorders>
              <w:top w:val="single" w:sz="4" w:space="0" w:color="auto"/>
              <w:left w:val="single" w:sz="4" w:space="0" w:color="auto"/>
              <w:bottom w:val="single" w:sz="4" w:space="0" w:color="auto"/>
              <w:right w:val="single" w:sz="4" w:space="0" w:color="auto"/>
            </w:tcBorders>
          </w:tcPr>
          <w:p w:rsidR="00226231" w:rsidRDefault="00226231" w:rsidP="00C854A5">
            <w:pPr>
              <w:pStyle w:val="a7"/>
              <w:ind w:left="-107"/>
              <w:jc w:val="center"/>
              <w:rPr>
                <w:rFonts w:ascii="Times New Roman" w:hAnsi="Times New Roman"/>
                <w:b/>
                <w:sz w:val="24"/>
                <w:szCs w:val="24"/>
              </w:rPr>
            </w:pPr>
            <w:r w:rsidRPr="002A20C1">
              <w:rPr>
                <w:rFonts w:ascii="Times New Roman" w:hAnsi="Times New Roman"/>
                <w:b/>
                <w:sz w:val="24"/>
                <w:szCs w:val="24"/>
              </w:rPr>
              <w:t>201</w:t>
            </w:r>
            <w:r>
              <w:rPr>
                <w:rFonts w:ascii="Times New Roman" w:hAnsi="Times New Roman"/>
                <w:b/>
                <w:sz w:val="24"/>
                <w:szCs w:val="24"/>
              </w:rPr>
              <w:t>9</w:t>
            </w:r>
            <w:r w:rsidRPr="002A20C1">
              <w:rPr>
                <w:rFonts w:ascii="Times New Roman" w:hAnsi="Times New Roman"/>
                <w:b/>
                <w:sz w:val="24"/>
                <w:szCs w:val="24"/>
              </w:rPr>
              <w:t xml:space="preserve"> год</w:t>
            </w:r>
          </w:p>
          <w:p w:rsidR="00226231" w:rsidRPr="002A20C1" w:rsidRDefault="00226231" w:rsidP="00C854A5">
            <w:pPr>
              <w:pStyle w:val="a7"/>
              <w:ind w:left="-107"/>
              <w:jc w:val="center"/>
              <w:rPr>
                <w:rFonts w:ascii="Times New Roman" w:hAnsi="Times New Roman"/>
                <w:b/>
                <w:sz w:val="24"/>
                <w:szCs w:val="24"/>
              </w:rPr>
            </w:pPr>
            <w:r>
              <w:rPr>
                <w:rFonts w:ascii="Times New Roman" w:hAnsi="Times New Roman"/>
                <w:b/>
                <w:sz w:val="24"/>
                <w:szCs w:val="24"/>
              </w:rPr>
              <w:t>тыс. руб.</w:t>
            </w:r>
          </w:p>
        </w:tc>
      </w:tr>
      <w:tr w:rsidR="00226231" w:rsidRPr="00512136" w:rsidTr="00C854A5">
        <w:tc>
          <w:tcPr>
            <w:tcW w:w="5387" w:type="dxa"/>
            <w:tcBorders>
              <w:top w:val="single" w:sz="4" w:space="0" w:color="auto"/>
              <w:left w:val="single" w:sz="4" w:space="0" w:color="auto"/>
              <w:bottom w:val="single" w:sz="4" w:space="0" w:color="auto"/>
              <w:right w:val="single" w:sz="4" w:space="0" w:color="auto"/>
            </w:tcBorders>
          </w:tcPr>
          <w:p w:rsidR="00226231" w:rsidRPr="00512136" w:rsidRDefault="00226231" w:rsidP="00C854A5">
            <w:pPr>
              <w:jc w:val="both"/>
              <w:rPr>
                <w:b/>
                <w:bCs/>
                <w:color w:val="000000"/>
                <w:sz w:val="26"/>
                <w:szCs w:val="26"/>
              </w:rPr>
            </w:pPr>
            <w:r w:rsidRPr="00512136">
              <w:rPr>
                <w:b/>
                <w:bCs/>
                <w:color w:val="000000"/>
                <w:sz w:val="26"/>
                <w:szCs w:val="2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26231" w:rsidRPr="00512136" w:rsidRDefault="00226231" w:rsidP="00C854A5">
            <w:pPr>
              <w:pStyle w:val="a7"/>
              <w:jc w:val="center"/>
              <w:rPr>
                <w:rFonts w:ascii="Times New Roman" w:hAnsi="Times New Roman"/>
                <w:b/>
                <w:sz w:val="26"/>
                <w:szCs w:val="26"/>
              </w:rPr>
            </w:pPr>
            <w:r w:rsidRPr="00512136">
              <w:rPr>
                <w:rFonts w:ascii="Times New Roman" w:hAnsi="Times New Roman"/>
                <w:b/>
                <w:sz w:val="26"/>
                <w:szCs w:val="26"/>
              </w:rPr>
              <w:t>01</w:t>
            </w:r>
          </w:p>
        </w:tc>
        <w:tc>
          <w:tcPr>
            <w:tcW w:w="709" w:type="dxa"/>
            <w:tcBorders>
              <w:top w:val="single" w:sz="4" w:space="0" w:color="auto"/>
              <w:left w:val="single" w:sz="4" w:space="0" w:color="auto"/>
              <w:bottom w:val="single" w:sz="4" w:space="0" w:color="auto"/>
              <w:right w:val="single" w:sz="4" w:space="0" w:color="auto"/>
            </w:tcBorders>
          </w:tcPr>
          <w:p w:rsidR="00226231" w:rsidRPr="00512136" w:rsidRDefault="00226231" w:rsidP="00C854A5">
            <w:pPr>
              <w:pStyle w:val="a7"/>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226231" w:rsidRPr="00512136" w:rsidRDefault="00226231" w:rsidP="00C854A5">
            <w:pPr>
              <w:pStyle w:val="a7"/>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226231" w:rsidRPr="00512136" w:rsidRDefault="00226231" w:rsidP="00C854A5">
            <w:pPr>
              <w:pStyle w:val="a7"/>
              <w:jc w:val="center"/>
              <w:rPr>
                <w:rFonts w:ascii="Times New Roman" w:hAnsi="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Default="00226231" w:rsidP="00C854A5">
            <w:pPr>
              <w:autoSpaceDE w:val="0"/>
              <w:autoSpaceDN w:val="0"/>
              <w:adjustRightInd w:val="0"/>
              <w:jc w:val="right"/>
              <w:rPr>
                <w:b/>
                <w:sz w:val="26"/>
                <w:szCs w:val="26"/>
                <w:lang w:eastAsia="en-US"/>
              </w:rPr>
            </w:pPr>
            <w:r>
              <w:rPr>
                <w:b/>
                <w:sz w:val="26"/>
                <w:szCs w:val="26"/>
              </w:rPr>
              <w:t>15 071,9</w:t>
            </w:r>
          </w:p>
        </w:tc>
      </w:tr>
      <w:tr w:rsidR="00226231" w:rsidRPr="009D1B67" w:rsidTr="00C854A5">
        <w:trPr>
          <w:trHeight w:val="489"/>
        </w:trPr>
        <w:tc>
          <w:tcPr>
            <w:tcW w:w="5387" w:type="dxa"/>
            <w:tcBorders>
              <w:top w:val="single" w:sz="4" w:space="0" w:color="auto"/>
              <w:left w:val="single" w:sz="4" w:space="0" w:color="auto"/>
              <w:bottom w:val="single" w:sz="4" w:space="0" w:color="auto"/>
              <w:right w:val="single" w:sz="4" w:space="0" w:color="auto"/>
            </w:tcBorders>
          </w:tcPr>
          <w:p w:rsidR="00226231" w:rsidRPr="00245362" w:rsidRDefault="00226231" w:rsidP="00C854A5">
            <w:pPr>
              <w:tabs>
                <w:tab w:val="left" w:pos="1620"/>
              </w:tabs>
              <w:rPr>
                <w:b/>
              </w:rPr>
            </w:pPr>
            <w:r w:rsidRPr="00245362">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26231" w:rsidRPr="002A20C1" w:rsidRDefault="00226231" w:rsidP="00C854A5">
            <w:pPr>
              <w:pStyle w:val="a7"/>
              <w:jc w:val="center"/>
              <w:rPr>
                <w:rFonts w:ascii="Times New Roman" w:hAnsi="Times New Roman"/>
                <w:b/>
                <w:sz w:val="24"/>
                <w:szCs w:val="24"/>
              </w:rPr>
            </w:pPr>
            <w:r w:rsidRPr="002A20C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26231" w:rsidRPr="002A20C1" w:rsidRDefault="00226231" w:rsidP="00C854A5">
            <w:pPr>
              <w:pStyle w:val="a7"/>
              <w:jc w:val="center"/>
              <w:rPr>
                <w:rFonts w:ascii="Times New Roman" w:hAnsi="Times New Roman"/>
                <w:b/>
                <w:sz w:val="24"/>
                <w:szCs w:val="24"/>
              </w:rPr>
            </w:pPr>
            <w:r w:rsidRPr="002A20C1">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26231" w:rsidRPr="002A20C1" w:rsidRDefault="00226231" w:rsidP="00C854A5">
            <w:pPr>
              <w:pStyle w:val="a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26231" w:rsidRPr="002A20C1" w:rsidRDefault="00226231" w:rsidP="00C854A5">
            <w:pPr>
              <w:pStyle w:val="a7"/>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18343E" w:rsidRDefault="00226231" w:rsidP="00C854A5">
            <w:pPr>
              <w:jc w:val="right"/>
              <w:rPr>
                <w:b/>
              </w:rPr>
            </w:pPr>
            <w:r>
              <w:rPr>
                <w:b/>
              </w:rPr>
              <w:t>2 936,4</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vAlign w:val="bottom"/>
          </w:tcPr>
          <w:p w:rsidR="00226231" w:rsidRPr="00226231" w:rsidRDefault="00226231" w:rsidP="00C854A5">
            <w:pPr>
              <w:tabs>
                <w:tab w:val="left" w:pos="1620"/>
              </w:tabs>
            </w:pPr>
            <w:r w:rsidRPr="00226231">
              <w:rPr>
                <w:sz w:val="22"/>
                <w:szCs w:val="22"/>
              </w:rPr>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2 884,4</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r w:rsidRPr="0022623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2 570,0</w:t>
            </w:r>
          </w:p>
        </w:tc>
      </w:tr>
      <w:tr w:rsidR="00226231" w:rsidRPr="00226231" w:rsidTr="00C854A5">
        <w:trPr>
          <w:trHeight w:val="565"/>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r w:rsidRPr="00226231">
              <w:rPr>
                <w:sz w:val="22"/>
                <w:szCs w:val="22"/>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120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2570,0</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tabs>
                <w:tab w:val="left" w:pos="1620"/>
              </w:tabs>
            </w:pPr>
            <w:r w:rsidRPr="00226231">
              <w:rPr>
                <w:sz w:val="22"/>
                <w:szCs w:val="22"/>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314,4</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tabs>
                <w:tab w:val="left" w:pos="1620"/>
              </w:tabs>
            </w:pPr>
            <w:r w:rsidRPr="00226231">
              <w:rPr>
                <w:sz w:val="22"/>
                <w:szCs w:val="22"/>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240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314,4</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tabs>
                <w:tab w:val="left" w:pos="1620"/>
              </w:tabs>
            </w:pPr>
            <w:r w:rsidRPr="00226231">
              <w:rPr>
                <w:sz w:val="22"/>
                <w:szCs w:val="22"/>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35Г0101100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52,0</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vAlign w:val="bottom"/>
          </w:tcPr>
          <w:p w:rsidR="00226231" w:rsidRPr="00226231" w:rsidRDefault="00226231" w:rsidP="00C854A5">
            <w:pPr>
              <w:tabs>
                <w:tab w:val="left" w:pos="1620"/>
              </w:tabs>
            </w:pPr>
            <w:r w:rsidRPr="0022623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35Г0101100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52,0</w:t>
            </w:r>
          </w:p>
        </w:tc>
      </w:tr>
      <w:tr w:rsidR="00226231" w:rsidRPr="00226231" w:rsidTr="00C854A5">
        <w:trPr>
          <w:trHeight w:val="533"/>
        </w:trPr>
        <w:tc>
          <w:tcPr>
            <w:tcW w:w="5387" w:type="dxa"/>
            <w:tcBorders>
              <w:top w:val="single" w:sz="4" w:space="0" w:color="auto"/>
              <w:left w:val="single" w:sz="4" w:space="0" w:color="auto"/>
              <w:bottom w:val="single" w:sz="4" w:space="0" w:color="auto"/>
              <w:right w:val="single" w:sz="4" w:space="0" w:color="auto"/>
            </w:tcBorders>
            <w:vAlign w:val="bottom"/>
          </w:tcPr>
          <w:p w:rsidR="00226231" w:rsidRPr="00226231" w:rsidRDefault="00226231" w:rsidP="00C854A5">
            <w:pPr>
              <w:tabs>
                <w:tab w:val="left" w:pos="1620"/>
              </w:tabs>
            </w:pPr>
            <w:r w:rsidRPr="00226231">
              <w:rPr>
                <w:sz w:val="22"/>
                <w:szCs w:val="22"/>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35Г0101100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120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autoSpaceDE w:val="0"/>
              <w:autoSpaceDN w:val="0"/>
              <w:adjustRightInd w:val="0"/>
              <w:jc w:val="right"/>
            </w:pPr>
            <w:r w:rsidRPr="00226231">
              <w:rPr>
                <w:sz w:val="22"/>
                <w:szCs w:val="22"/>
              </w:rPr>
              <w:t>52,0</w:t>
            </w:r>
          </w:p>
        </w:tc>
      </w:tr>
      <w:tr w:rsidR="00226231" w:rsidRPr="00226231" w:rsidTr="00C854A5">
        <w:trPr>
          <w:trHeight w:val="579"/>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autoSpaceDE w:val="0"/>
              <w:autoSpaceDN w:val="0"/>
              <w:adjustRightInd w:val="0"/>
              <w:jc w:val="right"/>
              <w:rPr>
                <w:b/>
              </w:rPr>
            </w:pPr>
            <w:r w:rsidRPr="00226231">
              <w:rPr>
                <w:b/>
              </w:rPr>
              <w:t>2 257,5</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03</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31А0100200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97,5</w:t>
            </w:r>
          </w:p>
        </w:tc>
      </w:tr>
      <w:tr w:rsidR="00226231" w:rsidRPr="00226231" w:rsidTr="00C854A5">
        <w:trPr>
          <w:trHeight w:val="421"/>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03</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31А0100200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97,5</w:t>
            </w:r>
          </w:p>
        </w:tc>
      </w:tr>
      <w:tr w:rsidR="00226231" w:rsidRPr="00226231" w:rsidTr="00C854A5">
        <w:trPr>
          <w:trHeight w:val="421"/>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 xml:space="preserve">Иные закупки товаров, работ и услуг </w:t>
            </w:r>
          </w:p>
          <w:p w:rsidR="00226231" w:rsidRPr="00226231" w:rsidRDefault="00226231" w:rsidP="00C854A5">
            <w:pPr>
              <w:pStyle w:val="a7"/>
              <w:rPr>
                <w:rFonts w:ascii="Times New Roman" w:hAnsi="Times New Roman"/>
              </w:rPr>
            </w:pPr>
            <w:r w:rsidRPr="00226231">
              <w:rPr>
                <w:rFonts w:ascii="Times New Roman" w:hAnsi="Times New Roman"/>
              </w:rPr>
              <w:t xml:space="preserve">для обеспечения </w:t>
            </w:r>
            <w:proofErr w:type="gramStart"/>
            <w:r w:rsidRPr="00226231">
              <w:rPr>
                <w:rFonts w:ascii="Times New Roman" w:hAnsi="Times New Roman"/>
              </w:rPr>
              <w:t>государственных</w:t>
            </w:r>
            <w:proofErr w:type="gramEnd"/>
            <w:r w:rsidRPr="00226231">
              <w:rPr>
                <w:rFonts w:ascii="Times New Roman" w:hAnsi="Times New Roman"/>
              </w:rPr>
              <w:t xml:space="preserve"> </w:t>
            </w:r>
          </w:p>
          <w:p w:rsidR="00226231" w:rsidRPr="00226231" w:rsidRDefault="00226231" w:rsidP="00C854A5">
            <w:pPr>
              <w:pStyle w:val="a7"/>
              <w:rPr>
                <w:rFonts w:ascii="Times New Roman" w:hAnsi="Times New Roman"/>
              </w:rPr>
            </w:pPr>
            <w:r w:rsidRPr="00226231">
              <w:rPr>
                <w:rFonts w:ascii="Times New Roman" w:hAnsi="Times New Roman"/>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p w:rsidR="00226231" w:rsidRPr="00226231" w:rsidRDefault="00226231" w:rsidP="00C854A5">
            <w:pPr>
              <w:pStyle w:val="a7"/>
              <w:jc w:val="center"/>
              <w:rPr>
                <w:rFonts w:ascii="Times New Roman" w:hAnsi="Times New Roman"/>
              </w:rPr>
            </w:pPr>
            <w:r w:rsidRPr="00226231">
              <w:rPr>
                <w:rFonts w:ascii="Times New Roman" w:hAnsi="Times New Roman"/>
              </w:rPr>
              <w:t>03</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p>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31А0100200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p w:rsidR="00226231" w:rsidRPr="00226231" w:rsidRDefault="00226231" w:rsidP="00C854A5">
            <w:pPr>
              <w:pStyle w:val="a7"/>
              <w:jc w:val="center"/>
              <w:rPr>
                <w:rFonts w:ascii="Times New Roman" w:hAnsi="Times New Roman"/>
              </w:rPr>
            </w:pPr>
            <w:r w:rsidRPr="00226231">
              <w:rPr>
                <w:rFonts w:ascii="Times New Roman" w:hAnsi="Times New Roman"/>
              </w:rPr>
              <w:t>240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97,5</w:t>
            </w:r>
          </w:p>
        </w:tc>
      </w:tr>
      <w:tr w:rsidR="00226231" w:rsidRPr="00226231" w:rsidTr="00C854A5">
        <w:trPr>
          <w:trHeight w:val="421"/>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r w:rsidRPr="00226231">
              <w:rPr>
                <w:sz w:val="22"/>
                <w:szCs w:val="22"/>
              </w:rPr>
              <w:t xml:space="preserve">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w:t>
            </w:r>
            <w:r w:rsidRPr="00226231">
              <w:rPr>
                <w:sz w:val="22"/>
                <w:szCs w:val="22"/>
              </w:rPr>
              <w:lastRenderedPageBreak/>
              <w:t>города Москвы</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lastRenderedPageBreak/>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 xml:space="preserve"> 03</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33А0400100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right"/>
              <w:rPr>
                <w:bCs/>
              </w:rPr>
            </w:pPr>
            <w:r w:rsidRPr="00226231">
              <w:rPr>
                <w:bCs/>
                <w:sz w:val="22"/>
                <w:szCs w:val="22"/>
              </w:rPr>
              <w:t>2 160,0</w:t>
            </w:r>
          </w:p>
        </w:tc>
      </w:tr>
      <w:tr w:rsidR="00226231" w:rsidRPr="00226231" w:rsidTr="00C854A5">
        <w:trPr>
          <w:trHeight w:val="298"/>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r w:rsidRPr="00226231">
              <w:rPr>
                <w:sz w:val="22"/>
                <w:szCs w:val="22"/>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33А0400100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800</w:t>
            </w:r>
          </w:p>
        </w:tc>
        <w:tc>
          <w:tcPr>
            <w:tcW w:w="1276"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right"/>
              <w:rPr>
                <w:bCs/>
              </w:rPr>
            </w:pPr>
            <w:r w:rsidRPr="00226231">
              <w:rPr>
                <w:bCs/>
                <w:sz w:val="22"/>
                <w:szCs w:val="22"/>
              </w:rPr>
              <w:t>2 160,0</w:t>
            </w:r>
          </w:p>
        </w:tc>
      </w:tr>
      <w:tr w:rsidR="00226231" w:rsidRPr="00226231" w:rsidTr="00C854A5">
        <w:trPr>
          <w:trHeight w:val="259"/>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r w:rsidRPr="00226231">
              <w:rPr>
                <w:sz w:val="22"/>
                <w:szCs w:val="22"/>
              </w:rPr>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33А0400100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880</w:t>
            </w:r>
          </w:p>
        </w:tc>
        <w:tc>
          <w:tcPr>
            <w:tcW w:w="1276"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right"/>
              <w:rPr>
                <w:bCs/>
              </w:rPr>
            </w:pPr>
            <w:r w:rsidRPr="00226231">
              <w:rPr>
                <w:bCs/>
                <w:sz w:val="22"/>
                <w:szCs w:val="22"/>
              </w:rPr>
              <w:t>2 160,0</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rPr>
                <w:b/>
              </w:rPr>
            </w:pPr>
            <w:r w:rsidRPr="00226231">
              <w:rPr>
                <w:b/>
              </w:rPr>
              <w:t>9 741,9</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 xml:space="preserve">Обеспечение </w:t>
            </w:r>
            <w:proofErr w:type="gramStart"/>
            <w:r w:rsidRPr="00226231">
              <w:rPr>
                <w:rFonts w:ascii="Times New Roman" w:hAnsi="Times New Roman"/>
              </w:rPr>
              <w:t>деятельности аппарата Совета депутатов муниципального округа</w:t>
            </w:r>
            <w:proofErr w:type="gramEnd"/>
            <w:r w:rsidRPr="00226231">
              <w:rPr>
                <w:rFonts w:ascii="Times New Roman" w:hAnsi="Times New Roman"/>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9 544,7</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7 994,4</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120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7 994,4</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1 550,3</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240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1 550,3</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35Г0101100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197,2</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35Г0101100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197,2</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vAlign w:val="bottom"/>
          </w:tcPr>
          <w:p w:rsidR="00226231" w:rsidRPr="00226231" w:rsidRDefault="00226231" w:rsidP="00C854A5">
            <w:pPr>
              <w:tabs>
                <w:tab w:val="left" w:pos="1620"/>
              </w:tabs>
            </w:pPr>
            <w:r w:rsidRPr="00226231">
              <w:rPr>
                <w:sz w:val="22"/>
                <w:szCs w:val="22"/>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35Г0101100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120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197,2</w:t>
            </w:r>
          </w:p>
        </w:tc>
      </w:tr>
      <w:tr w:rsidR="00226231" w:rsidRPr="00226231" w:rsidTr="00C854A5">
        <w:trPr>
          <w:trHeight w:val="197"/>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rPr>
                <w:b/>
              </w:rPr>
            </w:pPr>
            <w:r w:rsidRPr="00226231">
              <w:rPr>
                <w:b/>
              </w:rPr>
              <w:t>50,0</w:t>
            </w:r>
          </w:p>
        </w:tc>
      </w:tr>
      <w:tr w:rsidR="00226231" w:rsidRPr="00226231" w:rsidTr="00C854A5">
        <w:trPr>
          <w:trHeight w:val="448"/>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11</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32А0100000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50,0</w:t>
            </w:r>
          </w:p>
        </w:tc>
      </w:tr>
      <w:tr w:rsidR="00226231" w:rsidRPr="00226231"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11</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32А0100000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800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50,0</w:t>
            </w:r>
          </w:p>
        </w:tc>
      </w:tr>
      <w:tr w:rsidR="00226231" w:rsidRPr="00226231" w:rsidTr="00C854A5">
        <w:trPr>
          <w:trHeight w:val="156"/>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11</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32А0100000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870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50,0</w:t>
            </w:r>
          </w:p>
        </w:tc>
      </w:tr>
      <w:tr w:rsidR="00226231" w:rsidRPr="00226231"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rPr>
                <w:b/>
              </w:rPr>
            </w:pPr>
            <w:r w:rsidRPr="00226231">
              <w:rPr>
                <w:b/>
              </w:rPr>
              <w:t>86,1</w:t>
            </w:r>
          </w:p>
        </w:tc>
      </w:tr>
      <w:tr w:rsidR="00226231" w:rsidRPr="00226231"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 xml:space="preserve">Уплата членских взносов на осуществление        </w:t>
            </w:r>
            <w:proofErr w:type="gramStart"/>
            <w:r w:rsidRPr="00226231">
              <w:rPr>
                <w:rFonts w:ascii="Times New Roman" w:hAnsi="Times New Roman"/>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13</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31Б0100400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86,1</w:t>
            </w:r>
          </w:p>
        </w:tc>
      </w:tr>
      <w:tr w:rsidR="00226231" w:rsidRPr="00226231"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13</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31Б0100400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800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86,1</w:t>
            </w:r>
          </w:p>
        </w:tc>
      </w:tr>
      <w:tr w:rsidR="00226231" w:rsidRPr="00226231" w:rsidTr="00C854A5">
        <w:trPr>
          <w:trHeight w:val="136"/>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13</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31Б0100400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850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86,1</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6"/>
                <w:szCs w:val="26"/>
              </w:rPr>
            </w:pPr>
            <w:r w:rsidRPr="00226231">
              <w:rPr>
                <w:rFonts w:ascii="Times New Roman" w:hAnsi="Times New Roman"/>
                <w:b/>
                <w:sz w:val="26"/>
                <w:szCs w:val="26"/>
              </w:rPr>
              <w:t>Образование</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sz w:val="26"/>
                <w:szCs w:val="26"/>
              </w:rPr>
            </w:pPr>
            <w:r w:rsidRPr="00226231">
              <w:rPr>
                <w:rFonts w:ascii="Times New Roman" w:hAnsi="Times New Roman"/>
                <w:sz w:val="26"/>
                <w:szCs w:val="26"/>
              </w:rPr>
              <w:t>07</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rPr>
                <w:b/>
                <w:sz w:val="26"/>
                <w:szCs w:val="26"/>
              </w:rPr>
            </w:pPr>
            <w:r w:rsidRPr="00226231">
              <w:rPr>
                <w:b/>
                <w:sz w:val="26"/>
                <w:szCs w:val="26"/>
              </w:rPr>
              <w:t>400,0</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09</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rPr>
                <w:b/>
              </w:rPr>
            </w:pPr>
            <w:r w:rsidRPr="00226231">
              <w:rPr>
                <w:b/>
              </w:rPr>
              <w:t>400,0</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07</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09</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400,0</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07</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09</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400,0</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07</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09</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240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400,0</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6"/>
                <w:szCs w:val="26"/>
              </w:rPr>
            </w:pPr>
            <w:r w:rsidRPr="00226231">
              <w:rPr>
                <w:rFonts w:ascii="Times New Roman" w:hAnsi="Times New Roman"/>
                <w:b/>
                <w:sz w:val="26"/>
                <w:szCs w:val="2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r w:rsidRPr="00226231">
              <w:rPr>
                <w:rFonts w:ascii="Times New Roman" w:hAnsi="Times New Roman"/>
                <w:b/>
                <w:sz w:val="26"/>
                <w:szCs w:val="26"/>
              </w:rPr>
              <w:t>08</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rPr>
                <w:b/>
              </w:rPr>
            </w:pPr>
            <w:r w:rsidRPr="00226231">
              <w:rPr>
                <w:b/>
              </w:rPr>
              <w:t>3 205,6</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rPr>
                <w:b/>
              </w:rPr>
            </w:pPr>
            <w:r w:rsidRPr="00226231">
              <w:rPr>
                <w:b/>
              </w:rPr>
              <w:t>3 205,6</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08</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t>3 205,6</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08</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t>3 205,6</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08</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240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t>3 205,6</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6"/>
                <w:szCs w:val="26"/>
              </w:rPr>
            </w:pPr>
            <w:r w:rsidRPr="00226231">
              <w:rPr>
                <w:rFonts w:ascii="Times New Roman" w:hAnsi="Times New Roman"/>
                <w:b/>
                <w:sz w:val="26"/>
                <w:szCs w:val="26"/>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r w:rsidRPr="00226231">
              <w:rPr>
                <w:rFonts w:ascii="Times New Roman" w:hAnsi="Times New Roman"/>
                <w:b/>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rPr>
                <w:b/>
                <w:sz w:val="26"/>
                <w:szCs w:val="26"/>
              </w:rPr>
            </w:pPr>
            <w:r w:rsidRPr="00226231">
              <w:rPr>
                <w:b/>
                <w:sz w:val="26"/>
                <w:szCs w:val="26"/>
              </w:rPr>
              <w:t>1 260,3</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rPr>
                <w:b/>
              </w:rPr>
            </w:pPr>
            <w:r w:rsidRPr="00226231">
              <w:rPr>
                <w:b/>
              </w:rPr>
              <w:t>607,1</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35П0101500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607,1</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35П0101500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607,1</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35П0101500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540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607,1</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rPr>
                <w:b/>
              </w:rPr>
            </w:pPr>
            <w:r w:rsidRPr="00226231">
              <w:rPr>
                <w:b/>
              </w:rPr>
              <w:t>653,2</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06</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35П0101800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653,2</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06</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35П0101800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653,2</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06</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35П0101800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320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653,2</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6"/>
                <w:szCs w:val="26"/>
              </w:rPr>
            </w:pPr>
            <w:r w:rsidRPr="00226231">
              <w:rPr>
                <w:rFonts w:ascii="Times New Roman" w:hAnsi="Times New Roman"/>
                <w:b/>
                <w:sz w:val="26"/>
                <w:szCs w:val="26"/>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r w:rsidRPr="00226231">
              <w:rPr>
                <w:rFonts w:ascii="Times New Roman" w:hAnsi="Times New Roman"/>
                <w:b/>
                <w:sz w:val="26"/>
                <w:szCs w:val="26"/>
              </w:rPr>
              <w:t>12</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rPr>
                <w:b/>
                <w:sz w:val="26"/>
                <w:szCs w:val="26"/>
              </w:rPr>
            </w:pPr>
            <w:r w:rsidRPr="00226231">
              <w:rPr>
                <w:b/>
                <w:sz w:val="26"/>
                <w:szCs w:val="26"/>
              </w:rPr>
              <w:t>1 033,5</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rPr>
                <w:b/>
              </w:rPr>
            </w:pPr>
            <w:r w:rsidRPr="00226231">
              <w:rPr>
                <w:b/>
              </w:rPr>
              <w:t>40,0</w:t>
            </w:r>
          </w:p>
        </w:tc>
      </w:tr>
      <w:tr w:rsidR="00226231" w:rsidRPr="00226231" w:rsidTr="00C854A5">
        <w:trPr>
          <w:trHeight w:val="246"/>
        </w:trPr>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35Е0100300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40,0</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35Е0100300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800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40,0</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35Е0100300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850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40,0</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rPr>
                <w:b/>
              </w:rPr>
            </w:pPr>
            <w:r w:rsidRPr="00226231">
              <w:rPr>
                <w:b/>
              </w:rPr>
              <w:t>993,5</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35Е0100300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993,5</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35Е0100300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993,5</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rPr>
            </w:pPr>
            <w:r w:rsidRPr="00226231">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35Е0100300</w:t>
            </w: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240</w:t>
            </w:r>
          </w:p>
        </w:tc>
        <w:tc>
          <w:tcPr>
            <w:tcW w:w="1276" w:type="dxa"/>
            <w:tcBorders>
              <w:top w:val="single" w:sz="4" w:space="0" w:color="auto"/>
              <w:left w:val="single" w:sz="4" w:space="0" w:color="auto"/>
              <w:bottom w:val="single" w:sz="4" w:space="0" w:color="auto"/>
              <w:right w:val="single" w:sz="4" w:space="0" w:color="auto"/>
            </w:tcBorders>
            <w:vAlign w:val="center"/>
          </w:tcPr>
          <w:p w:rsidR="00226231" w:rsidRPr="00226231" w:rsidRDefault="00226231" w:rsidP="00C854A5">
            <w:pPr>
              <w:jc w:val="right"/>
            </w:pPr>
            <w:r w:rsidRPr="00226231">
              <w:rPr>
                <w:sz w:val="22"/>
                <w:szCs w:val="22"/>
              </w:rPr>
              <w:t>993,5</w:t>
            </w:r>
          </w:p>
        </w:tc>
      </w:tr>
      <w:tr w:rsidR="00226231" w:rsidRPr="00226231" w:rsidTr="00C854A5">
        <w:tc>
          <w:tcPr>
            <w:tcW w:w="538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6"/>
                <w:szCs w:val="26"/>
              </w:rPr>
            </w:pPr>
            <w:r w:rsidRPr="00226231">
              <w:rPr>
                <w:rFonts w:ascii="Times New Roman" w:hAnsi="Times New Roman"/>
                <w:b/>
                <w:sz w:val="26"/>
                <w:szCs w:val="26"/>
              </w:rPr>
              <w:t>ИТОГО</w:t>
            </w:r>
            <w:r w:rsidRPr="00226231">
              <w:rPr>
                <w:rFonts w:ascii="Times New Roman" w:hAnsi="Times New Roman"/>
                <w:sz w:val="26"/>
                <w:szCs w:val="26"/>
              </w:rPr>
              <w:t xml:space="preserve"> </w:t>
            </w:r>
            <w:r w:rsidRPr="00226231">
              <w:rPr>
                <w:rFonts w:ascii="Times New Roman" w:hAnsi="Times New Roman"/>
                <w:b/>
                <w:sz w:val="26"/>
                <w:szCs w:val="26"/>
              </w:rPr>
              <w:t>РАСХОДЫ</w:t>
            </w:r>
            <w:r w:rsidRPr="00226231">
              <w:rPr>
                <w:rFonts w:ascii="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9"/>
              <w:jc w:val="right"/>
              <w:rPr>
                <w:b/>
                <w:sz w:val="26"/>
                <w:szCs w:val="26"/>
              </w:rPr>
            </w:pPr>
            <w:r w:rsidRPr="00226231">
              <w:rPr>
                <w:b/>
                <w:sz w:val="26"/>
                <w:szCs w:val="26"/>
              </w:rPr>
              <w:t>20 971,3</w:t>
            </w:r>
          </w:p>
        </w:tc>
      </w:tr>
    </w:tbl>
    <w:p w:rsidR="00226231" w:rsidRPr="00226231" w:rsidRDefault="00226231" w:rsidP="00226231">
      <w:pPr>
        <w:pStyle w:val="a7"/>
        <w:rPr>
          <w:rFonts w:ascii="Times New Roman" w:hAnsi="Times New Roman"/>
          <w:sz w:val="26"/>
          <w:szCs w:val="24"/>
        </w:rPr>
      </w:pPr>
    </w:p>
    <w:p w:rsidR="00226231" w:rsidRPr="00226231" w:rsidRDefault="00226231" w:rsidP="00226231">
      <w:pPr>
        <w:pStyle w:val="a9"/>
        <w:spacing w:after="0"/>
        <w:jc w:val="right"/>
      </w:pPr>
    </w:p>
    <w:p w:rsidR="00226231" w:rsidRPr="00226231" w:rsidRDefault="00226231" w:rsidP="00226231">
      <w:pPr>
        <w:pStyle w:val="a9"/>
        <w:spacing w:after="0"/>
        <w:jc w:val="right"/>
      </w:pPr>
    </w:p>
    <w:p w:rsidR="00226231" w:rsidRPr="00226231" w:rsidRDefault="00226231" w:rsidP="00226231">
      <w:pPr>
        <w:pStyle w:val="a9"/>
        <w:spacing w:after="0"/>
        <w:jc w:val="right"/>
      </w:pPr>
    </w:p>
    <w:p w:rsidR="00226231" w:rsidRPr="00226231" w:rsidRDefault="00226231" w:rsidP="00226231">
      <w:pPr>
        <w:pStyle w:val="a9"/>
        <w:spacing w:after="0"/>
        <w:jc w:val="right"/>
      </w:pPr>
    </w:p>
    <w:p w:rsidR="00226231" w:rsidRPr="00226231" w:rsidRDefault="00226231" w:rsidP="00226231">
      <w:pPr>
        <w:pStyle w:val="a9"/>
        <w:spacing w:after="0"/>
        <w:jc w:val="right"/>
      </w:pPr>
    </w:p>
    <w:p w:rsidR="00226231" w:rsidRPr="00226231" w:rsidRDefault="00226231" w:rsidP="00226231">
      <w:pPr>
        <w:pStyle w:val="a9"/>
        <w:spacing w:after="0"/>
        <w:jc w:val="right"/>
      </w:pPr>
    </w:p>
    <w:p w:rsidR="00226231" w:rsidRPr="00226231" w:rsidRDefault="00226231" w:rsidP="00226231">
      <w:pPr>
        <w:pStyle w:val="a9"/>
        <w:spacing w:after="0"/>
        <w:jc w:val="right"/>
      </w:pPr>
    </w:p>
    <w:p w:rsidR="00226231" w:rsidRPr="00226231" w:rsidRDefault="00226231" w:rsidP="00226231">
      <w:pPr>
        <w:pStyle w:val="a9"/>
        <w:spacing w:after="0"/>
        <w:jc w:val="right"/>
      </w:pPr>
    </w:p>
    <w:p w:rsidR="00226231" w:rsidRDefault="00226231" w:rsidP="00226231">
      <w:pPr>
        <w:pStyle w:val="a9"/>
        <w:spacing w:after="0"/>
        <w:jc w:val="right"/>
      </w:pPr>
    </w:p>
    <w:p w:rsidR="00226231" w:rsidRDefault="00226231" w:rsidP="00226231">
      <w:pPr>
        <w:pStyle w:val="a9"/>
        <w:spacing w:after="0"/>
        <w:jc w:val="right"/>
      </w:pPr>
    </w:p>
    <w:p w:rsidR="00226231" w:rsidRDefault="00226231" w:rsidP="00226231">
      <w:pPr>
        <w:pStyle w:val="a9"/>
        <w:spacing w:after="0"/>
        <w:jc w:val="right"/>
      </w:pPr>
    </w:p>
    <w:p w:rsidR="00226231" w:rsidRDefault="00226231" w:rsidP="00226231">
      <w:pPr>
        <w:pStyle w:val="a9"/>
        <w:spacing w:after="0"/>
        <w:jc w:val="right"/>
      </w:pPr>
    </w:p>
    <w:p w:rsidR="00226231" w:rsidRDefault="00226231" w:rsidP="00226231">
      <w:pPr>
        <w:pStyle w:val="a9"/>
        <w:spacing w:after="0"/>
        <w:jc w:val="right"/>
      </w:pPr>
    </w:p>
    <w:p w:rsidR="00226231" w:rsidRDefault="00226231" w:rsidP="00226231">
      <w:pPr>
        <w:pStyle w:val="a9"/>
        <w:spacing w:after="0"/>
        <w:jc w:val="right"/>
      </w:pPr>
    </w:p>
    <w:p w:rsidR="00226231" w:rsidRDefault="00226231" w:rsidP="00226231">
      <w:pPr>
        <w:pStyle w:val="a9"/>
        <w:spacing w:after="0"/>
        <w:jc w:val="right"/>
      </w:pPr>
    </w:p>
    <w:p w:rsidR="00226231" w:rsidRDefault="00226231" w:rsidP="00226231">
      <w:pPr>
        <w:pStyle w:val="a9"/>
        <w:spacing w:after="0"/>
        <w:jc w:val="right"/>
      </w:pPr>
    </w:p>
    <w:p w:rsidR="00226231" w:rsidRDefault="00226231" w:rsidP="00226231">
      <w:pPr>
        <w:pStyle w:val="a9"/>
        <w:spacing w:after="0"/>
        <w:jc w:val="right"/>
      </w:pPr>
    </w:p>
    <w:p w:rsidR="00226231" w:rsidRDefault="00226231" w:rsidP="00226231">
      <w:pPr>
        <w:pStyle w:val="a9"/>
        <w:spacing w:after="0"/>
        <w:jc w:val="right"/>
      </w:pPr>
    </w:p>
    <w:p w:rsidR="00226231" w:rsidRDefault="00226231" w:rsidP="00226231">
      <w:pPr>
        <w:pStyle w:val="a9"/>
        <w:spacing w:after="0"/>
        <w:jc w:val="right"/>
      </w:pPr>
    </w:p>
    <w:p w:rsidR="00226231" w:rsidRDefault="00226231" w:rsidP="00226231">
      <w:pPr>
        <w:pStyle w:val="a9"/>
        <w:spacing w:after="0"/>
        <w:jc w:val="right"/>
      </w:pPr>
    </w:p>
    <w:p w:rsidR="00226231" w:rsidRDefault="00226231" w:rsidP="00226231">
      <w:pPr>
        <w:pStyle w:val="a9"/>
        <w:spacing w:after="0"/>
        <w:jc w:val="right"/>
      </w:pPr>
    </w:p>
    <w:p w:rsidR="00226231" w:rsidRDefault="00226231" w:rsidP="00226231">
      <w:pPr>
        <w:ind w:firstLine="5580"/>
        <w:jc w:val="right"/>
        <w:rPr>
          <w:bCs/>
          <w:sz w:val="18"/>
          <w:szCs w:val="18"/>
        </w:rPr>
      </w:pPr>
    </w:p>
    <w:p w:rsidR="00226231" w:rsidRDefault="00226231" w:rsidP="00226231">
      <w:pPr>
        <w:ind w:firstLine="5580"/>
        <w:jc w:val="right"/>
        <w:rPr>
          <w:bCs/>
          <w:sz w:val="18"/>
          <w:szCs w:val="18"/>
        </w:rPr>
      </w:pPr>
    </w:p>
    <w:p w:rsidR="00226231" w:rsidRDefault="00226231" w:rsidP="00226231">
      <w:pPr>
        <w:ind w:firstLine="5580"/>
        <w:jc w:val="right"/>
        <w:rPr>
          <w:bCs/>
          <w:sz w:val="18"/>
          <w:szCs w:val="18"/>
        </w:rPr>
      </w:pPr>
    </w:p>
    <w:p w:rsidR="00226231" w:rsidRDefault="00226231" w:rsidP="00226231">
      <w:pPr>
        <w:ind w:firstLine="5580"/>
        <w:jc w:val="right"/>
        <w:rPr>
          <w:bCs/>
          <w:sz w:val="18"/>
          <w:szCs w:val="18"/>
        </w:rPr>
      </w:pPr>
    </w:p>
    <w:p w:rsidR="00226231" w:rsidRDefault="00226231" w:rsidP="00226231">
      <w:pPr>
        <w:ind w:firstLine="5580"/>
        <w:jc w:val="right"/>
        <w:rPr>
          <w:b/>
          <w:bCs/>
          <w:sz w:val="22"/>
          <w:szCs w:val="22"/>
        </w:rPr>
      </w:pPr>
      <w:r>
        <w:rPr>
          <w:b/>
          <w:bCs/>
          <w:sz w:val="22"/>
          <w:szCs w:val="22"/>
        </w:rPr>
        <w:t xml:space="preserve">   </w:t>
      </w:r>
    </w:p>
    <w:p w:rsidR="00226231" w:rsidRDefault="00226231" w:rsidP="00226231">
      <w:pPr>
        <w:ind w:firstLine="5580"/>
        <w:jc w:val="right"/>
        <w:rPr>
          <w:b/>
          <w:bCs/>
          <w:sz w:val="22"/>
          <w:szCs w:val="22"/>
        </w:rPr>
      </w:pPr>
    </w:p>
    <w:p w:rsidR="00226231" w:rsidRDefault="00226231" w:rsidP="00226231">
      <w:pPr>
        <w:ind w:firstLine="5580"/>
        <w:jc w:val="right"/>
        <w:rPr>
          <w:bCs/>
          <w:sz w:val="16"/>
          <w:szCs w:val="16"/>
        </w:rPr>
      </w:pPr>
    </w:p>
    <w:p w:rsidR="00226231" w:rsidRDefault="00226231" w:rsidP="00226231">
      <w:pPr>
        <w:ind w:firstLine="5580"/>
        <w:jc w:val="right"/>
        <w:rPr>
          <w:bCs/>
          <w:sz w:val="16"/>
          <w:szCs w:val="16"/>
        </w:rPr>
      </w:pPr>
    </w:p>
    <w:p w:rsidR="00226231" w:rsidRDefault="00226231" w:rsidP="00226231">
      <w:pPr>
        <w:ind w:firstLine="5580"/>
        <w:jc w:val="right"/>
        <w:rPr>
          <w:bCs/>
          <w:sz w:val="16"/>
          <w:szCs w:val="16"/>
        </w:rPr>
      </w:pPr>
    </w:p>
    <w:p w:rsidR="00226231" w:rsidRPr="0048477B" w:rsidRDefault="00226231" w:rsidP="00226231">
      <w:pPr>
        <w:ind w:firstLine="5580"/>
        <w:jc w:val="right"/>
        <w:rPr>
          <w:bCs/>
          <w:sz w:val="18"/>
          <w:szCs w:val="18"/>
        </w:rPr>
      </w:pPr>
      <w:r w:rsidRPr="0048477B">
        <w:rPr>
          <w:bCs/>
          <w:sz w:val="18"/>
          <w:szCs w:val="18"/>
        </w:rPr>
        <w:t xml:space="preserve">Приложение </w:t>
      </w:r>
      <w:r>
        <w:rPr>
          <w:bCs/>
          <w:sz w:val="18"/>
          <w:szCs w:val="18"/>
        </w:rPr>
        <w:t>2</w:t>
      </w:r>
    </w:p>
    <w:p w:rsidR="00226231" w:rsidRPr="0048477B" w:rsidRDefault="00226231" w:rsidP="00226231">
      <w:pPr>
        <w:ind w:left="5940" w:hanging="360"/>
        <w:jc w:val="right"/>
        <w:rPr>
          <w:bCs/>
          <w:sz w:val="18"/>
          <w:szCs w:val="18"/>
        </w:rPr>
      </w:pPr>
      <w:r w:rsidRPr="0048477B">
        <w:rPr>
          <w:bCs/>
          <w:sz w:val="18"/>
          <w:szCs w:val="18"/>
        </w:rPr>
        <w:t xml:space="preserve">                              к решению Совета депутатов</w:t>
      </w:r>
    </w:p>
    <w:p w:rsidR="00226231" w:rsidRPr="0048477B" w:rsidRDefault="00226231" w:rsidP="00226231">
      <w:pPr>
        <w:ind w:left="5940" w:hanging="360"/>
        <w:jc w:val="right"/>
        <w:rPr>
          <w:bCs/>
          <w:sz w:val="18"/>
          <w:szCs w:val="18"/>
        </w:rPr>
      </w:pPr>
      <w:r w:rsidRPr="0048477B">
        <w:rPr>
          <w:bCs/>
          <w:sz w:val="18"/>
          <w:szCs w:val="18"/>
        </w:rPr>
        <w:t xml:space="preserve">                  </w:t>
      </w:r>
      <w:r>
        <w:rPr>
          <w:bCs/>
          <w:sz w:val="18"/>
          <w:szCs w:val="18"/>
        </w:rPr>
        <w:t xml:space="preserve">  </w:t>
      </w:r>
      <w:r w:rsidRPr="0048477B">
        <w:rPr>
          <w:bCs/>
          <w:sz w:val="18"/>
          <w:szCs w:val="18"/>
        </w:rPr>
        <w:t xml:space="preserve">      муниципального округа Преображенское  </w:t>
      </w:r>
    </w:p>
    <w:p w:rsidR="00226231" w:rsidRDefault="00226231" w:rsidP="00226231">
      <w:pPr>
        <w:ind w:left="5940" w:hanging="360"/>
        <w:jc w:val="right"/>
        <w:rPr>
          <w:bCs/>
          <w:sz w:val="16"/>
          <w:szCs w:val="16"/>
        </w:rPr>
      </w:pPr>
      <w:r w:rsidRPr="0048477B">
        <w:rPr>
          <w:bCs/>
          <w:sz w:val="18"/>
          <w:szCs w:val="18"/>
        </w:rPr>
        <w:t xml:space="preserve">                        от «</w:t>
      </w:r>
      <w:r>
        <w:rPr>
          <w:bCs/>
          <w:sz w:val="18"/>
          <w:szCs w:val="18"/>
        </w:rPr>
        <w:t>17</w:t>
      </w:r>
      <w:r w:rsidRPr="0048477B">
        <w:rPr>
          <w:bCs/>
          <w:sz w:val="18"/>
          <w:szCs w:val="18"/>
        </w:rPr>
        <w:t xml:space="preserve">» </w:t>
      </w:r>
      <w:r>
        <w:rPr>
          <w:bCs/>
          <w:sz w:val="18"/>
          <w:szCs w:val="18"/>
        </w:rPr>
        <w:t>декабря</w:t>
      </w:r>
      <w:r w:rsidRPr="0048477B">
        <w:rPr>
          <w:bCs/>
          <w:sz w:val="18"/>
          <w:szCs w:val="18"/>
        </w:rPr>
        <w:t xml:space="preserve"> 201</w:t>
      </w:r>
      <w:r>
        <w:rPr>
          <w:bCs/>
          <w:sz w:val="18"/>
          <w:szCs w:val="18"/>
        </w:rPr>
        <w:t>9</w:t>
      </w:r>
      <w:r w:rsidRPr="0048477B">
        <w:rPr>
          <w:bCs/>
          <w:sz w:val="18"/>
          <w:szCs w:val="18"/>
        </w:rPr>
        <w:t xml:space="preserve"> года №</w:t>
      </w:r>
      <w:r>
        <w:rPr>
          <w:bCs/>
          <w:sz w:val="18"/>
          <w:szCs w:val="18"/>
        </w:rPr>
        <w:t>02/15</w:t>
      </w:r>
      <w:r>
        <w:rPr>
          <w:bCs/>
          <w:sz w:val="16"/>
          <w:szCs w:val="16"/>
        </w:rPr>
        <w:t xml:space="preserve">          </w:t>
      </w:r>
    </w:p>
    <w:p w:rsidR="00226231" w:rsidRDefault="00226231" w:rsidP="00226231">
      <w:pPr>
        <w:ind w:left="5940" w:hanging="360"/>
        <w:jc w:val="right"/>
        <w:rPr>
          <w:bCs/>
          <w:sz w:val="16"/>
          <w:szCs w:val="16"/>
        </w:rPr>
      </w:pPr>
    </w:p>
    <w:p w:rsidR="00226231" w:rsidRDefault="00226231" w:rsidP="00226231">
      <w:pPr>
        <w:pStyle w:val="a7"/>
        <w:rPr>
          <w:rFonts w:ascii="Times New Roman" w:hAnsi="Times New Roman"/>
          <w:sz w:val="28"/>
          <w:szCs w:val="28"/>
        </w:rPr>
      </w:pPr>
    </w:p>
    <w:p w:rsidR="00226231" w:rsidRDefault="00226231" w:rsidP="00226231">
      <w:pPr>
        <w:jc w:val="center"/>
        <w:rPr>
          <w:b/>
          <w:sz w:val="28"/>
          <w:szCs w:val="28"/>
        </w:rPr>
      </w:pPr>
      <w:r>
        <w:rPr>
          <w:b/>
          <w:sz w:val="28"/>
          <w:szCs w:val="28"/>
        </w:rPr>
        <w:t>Ведомственная структура расходов бюджета</w:t>
      </w:r>
    </w:p>
    <w:p w:rsidR="00226231" w:rsidRDefault="00226231" w:rsidP="00226231">
      <w:pPr>
        <w:jc w:val="center"/>
        <w:rPr>
          <w:b/>
          <w:sz w:val="28"/>
          <w:szCs w:val="28"/>
        </w:rPr>
      </w:pPr>
      <w:r>
        <w:rPr>
          <w:b/>
          <w:sz w:val="28"/>
          <w:szCs w:val="28"/>
        </w:rPr>
        <w:t>муниципального округа Преображенское на 2019 год</w:t>
      </w:r>
    </w:p>
    <w:p w:rsidR="00226231" w:rsidRDefault="00226231" w:rsidP="00226231">
      <w:pPr>
        <w:jc w:val="center"/>
        <w:rPr>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851"/>
        <w:gridCol w:w="850"/>
        <w:gridCol w:w="1560"/>
        <w:gridCol w:w="708"/>
        <w:gridCol w:w="1134"/>
      </w:tblGrid>
      <w:tr w:rsidR="00226231" w:rsidRPr="00226231" w:rsidTr="009915E8">
        <w:tc>
          <w:tcPr>
            <w:tcW w:w="5103"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proofErr w:type="spellStart"/>
            <w:r w:rsidRPr="00226231">
              <w:rPr>
                <w:rFonts w:ascii="Times New Roman" w:hAnsi="Times New Roman"/>
                <w:b/>
                <w:sz w:val="24"/>
                <w:szCs w:val="24"/>
              </w:rPr>
              <w:t>Рз</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proofErr w:type="gramStart"/>
            <w:r w:rsidRPr="00226231">
              <w:rPr>
                <w:rFonts w:ascii="Times New Roman" w:hAnsi="Times New Roman"/>
                <w:b/>
                <w:sz w:val="24"/>
                <w:szCs w:val="24"/>
              </w:rPr>
              <w:t>ПР</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7"/>
              <w:jc w:val="center"/>
              <w:rPr>
                <w:rFonts w:ascii="Times New Roman" w:hAnsi="Times New Roman" w:cs="Times New Roman"/>
                <w:b/>
                <w:sz w:val="24"/>
                <w:szCs w:val="24"/>
              </w:rPr>
            </w:pPr>
            <w:r w:rsidRPr="00226231">
              <w:rPr>
                <w:rFonts w:ascii="Times New Roman" w:hAnsi="Times New Roman"/>
                <w:b/>
                <w:sz w:val="24"/>
                <w:szCs w:val="24"/>
              </w:rPr>
              <w:t>2019 год</w:t>
            </w:r>
          </w:p>
          <w:p w:rsidR="00226231" w:rsidRPr="00226231" w:rsidRDefault="00226231" w:rsidP="00C854A5">
            <w:pPr>
              <w:pStyle w:val="a7"/>
              <w:ind w:left="-107"/>
              <w:jc w:val="center"/>
              <w:rPr>
                <w:rFonts w:ascii="Times New Roman" w:hAnsi="Times New Roman"/>
                <w:b/>
                <w:sz w:val="24"/>
                <w:szCs w:val="24"/>
              </w:rPr>
            </w:pPr>
            <w:r w:rsidRPr="00226231">
              <w:rPr>
                <w:rFonts w:ascii="Times New Roman" w:hAnsi="Times New Roman"/>
                <w:b/>
                <w:sz w:val="24"/>
                <w:szCs w:val="24"/>
              </w:rPr>
              <w:t>тыс. руб.</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Аппарат Совета депутатов муниципального округа Преображенское (код ведомства 900)</w:t>
            </w:r>
          </w:p>
        </w:tc>
        <w:tc>
          <w:tcPr>
            <w:tcW w:w="851"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right"/>
              <w:rPr>
                <w:rFonts w:ascii="Times New Roman" w:hAnsi="Times New Roman"/>
                <w:sz w:val="24"/>
                <w:szCs w:val="24"/>
              </w:rPr>
            </w:pP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jc w:val="both"/>
              <w:rPr>
                <w:b/>
                <w:bCs/>
                <w:color w:val="000000"/>
                <w:sz w:val="26"/>
                <w:szCs w:val="26"/>
                <w:lang w:eastAsia="en-US"/>
              </w:rPr>
            </w:pPr>
            <w:r w:rsidRPr="00226231">
              <w:rPr>
                <w:b/>
                <w:bCs/>
                <w:color w:val="000000"/>
                <w:sz w:val="26"/>
                <w:szCs w:val="26"/>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6"/>
                <w:szCs w:val="26"/>
              </w:rPr>
            </w:pPr>
            <w:r w:rsidRPr="00226231">
              <w:rPr>
                <w:rFonts w:ascii="Times New Roman" w:hAnsi="Times New Roman"/>
                <w:b/>
                <w:sz w:val="26"/>
                <w:szCs w:val="26"/>
              </w:rPr>
              <w:t>01</w:t>
            </w:r>
          </w:p>
        </w:tc>
        <w:tc>
          <w:tcPr>
            <w:tcW w:w="85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autoSpaceDE w:val="0"/>
              <w:autoSpaceDN w:val="0"/>
              <w:adjustRightInd w:val="0"/>
              <w:jc w:val="right"/>
              <w:rPr>
                <w:b/>
                <w:sz w:val="26"/>
                <w:szCs w:val="26"/>
                <w:lang w:eastAsia="en-US"/>
              </w:rPr>
            </w:pPr>
            <w:r w:rsidRPr="00226231">
              <w:rPr>
                <w:b/>
                <w:sz w:val="26"/>
                <w:szCs w:val="26"/>
              </w:rPr>
              <w:t>15 071,9</w:t>
            </w:r>
          </w:p>
        </w:tc>
      </w:tr>
      <w:tr w:rsidR="00226231" w:rsidRPr="00226231" w:rsidTr="009915E8">
        <w:trPr>
          <w:trHeight w:val="489"/>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tabs>
                <w:tab w:val="left" w:pos="1620"/>
              </w:tabs>
              <w:rPr>
                <w:b/>
              </w:rPr>
            </w:pPr>
            <w:r w:rsidRPr="00226231">
              <w:rPr>
                <w:b/>
              </w:rPr>
              <w:t xml:space="preserve">Функционирование главы муниципального округа </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02</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rPr>
            </w:pPr>
            <w:r w:rsidRPr="00226231">
              <w:rPr>
                <w:b/>
              </w:rPr>
              <w:t>2 936,4</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vAlign w:val="bottom"/>
            <w:hideMark/>
          </w:tcPr>
          <w:p w:rsidR="00226231" w:rsidRPr="00226231" w:rsidRDefault="00226231" w:rsidP="00C854A5">
            <w:pPr>
              <w:tabs>
                <w:tab w:val="left" w:pos="1620"/>
              </w:tabs>
            </w:pPr>
            <w:r w:rsidRPr="00226231">
              <w:rPr>
                <w:sz w:val="22"/>
                <w:szCs w:val="22"/>
              </w:rPr>
              <w:t xml:space="preserve">Глава муниципального округа </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31А0100100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2 884,4</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r w:rsidRPr="0022623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31А0100100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2 570,0</w:t>
            </w:r>
          </w:p>
        </w:tc>
      </w:tr>
      <w:tr w:rsidR="00226231" w:rsidRPr="00226231" w:rsidTr="009915E8">
        <w:trPr>
          <w:trHeight w:val="565"/>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r w:rsidRPr="00226231">
              <w:rPr>
                <w:sz w:val="22"/>
                <w:szCs w:val="22"/>
              </w:rPr>
              <w:t xml:space="preserve">Расходы на выплаты персоналу государственных (муниципальных) органов </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31А0100100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2570,0</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tabs>
                <w:tab w:val="left" w:pos="1620"/>
              </w:tabs>
            </w:pPr>
            <w:r w:rsidRPr="00226231">
              <w:rPr>
                <w:sz w:val="22"/>
                <w:szCs w:val="22"/>
              </w:rPr>
              <w:t xml:space="preserve">Закупка товаров, работ и услуг для государственных (муниципальных) нужд </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31А0100100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314,4</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tabs>
                <w:tab w:val="left" w:pos="1620"/>
              </w:tabs>
            </w:pPr>
            <w:r w:rsidRPr="00226231">
              <w:rPr>
                <w:sz w:val="22"/>
                <w:szCs w:val="22"/>
              </w:rPr>
              <w:t xml:space="preserve">Иные закупки товаров, работ и услуг для обеспечения государственных (муниципальных) нужд </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31А0100100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314,4</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tabs>
                <w:tab w:val="left" w:pos="1620"/>
              </w:tabs>
            </w:pPr>
            <w:r w:rsidRPr="00226231">
              <w:rPr>
                <w:sz w:val="22"/>
                <w:szCs w:val="22"/>
              </w:rPr>
              <w:t>Прочие расходы в сфере здравоохранения</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35Г0101100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52,0</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vAlign w:val="bottom"/>
            <w:hideMark/>
          </w:tcPr>
          <w:p w:rsidR="00226231" w:rsidRPr="00226231" w:rsidRDefault="00226231" w:rsidP="00C854A5">
            <w:pPr>
              <w:tabs>
                <w:tab w:val="left" w:pos="1620"/>
              </w:tabs>
            </w:pPr>
            <w:r w:rsidRPr="0022623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35Г0101100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52,0</w:t>
            </w:r>
          </w:p>
        </w:tc>
      </w:tr>
      <w:tr w:rsidR="00226231" w:rsidRPr="00226231" w:rsidTr="009915E8">
        <w:trPr>
          <w:trHeight w:val="533"/>
        </w:trPr>
        <w:tc>
          <w:tcPr>
            <w:tcW w:w="5103" w:type="dxa"/>
            <w:tcBorders>
              <w:top w:val="single" w:sz="4" w:space="0" w:color="auto"/>
              <w:left w:val="single" w:sz="4" w:space="0" w:color="auto"/>
              <w:bottom w:val="single" w:sz="4" w:space="0" w:color="auto"/>
              <w:right w:val="single" w:sz="4" w:space="0" w:color="auto"/>
            </w:tcBorders>
            <w:vAlign w:val="bottom"/>
            <w:hideMark/>
          </w:tcPr>
          <w:p w:rsidR="00226231" w:rsidRPr="00226231" w:rsidRDefault="00226231" w:rsidP="00C854A5">
            <w:pPr>
              <w:tabs>
                <w:tab w:val="left" w:pos="1620"/>
              </w:tabs>
            </w:pPr>
            <w:r w:rsidRPr="00226231">
              <w:rPr>
                <w:sz w:val="22"/>
                <w:szCs w:val="22"/>
              </w:rPr>
              <w:t xml:space="preserve">Расходы на выплаты персоналу государственных (муниципальных) органов </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35Г0101100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autoSpaceDE w:val="0"/>
              <w:autoSpaceDN w:val="0"/>
              <w:adjustRightInd w:val="0"/>
              <w:jc w:val="right"/>
            </w:pPr>
            <w:r w:rsidRPr="00226231">
              <w:rPr>
                <w:sz w:val="22"/>
                <w:szCs w:val="22"/>
              </w:rPr>
              <w:t>52,0</w:t>
            </w:r>
          </w:p>
        </w:tc>
      </w:tr>
      <w:tr w:rsidR="00226231" w:rsidRPr="00226231" w:rsidTr="009915E8">
        <w:trPr>
          <w:trHeight w:val="579"/>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 xml:space="preserve">Функционирование Совета депутатов муниципального округа </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autoSpaceDE w:val="0"/>
              <w:autoSpaceDN w:val="0"/>
              <w:adjustRightInd w:val="0"/>
              <w:jc w:val="right"/>
              <w:rPr>
                <w:b/>
              </w:rPr>
            </w:pPr>
            <w:r w:rsidRPr="00226231">
              <w:rPr>
                <w:b/>
              </w:rPr>
              <w:t>2 257,5</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Депутаты Совета депутатов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31А0100200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97,5</w:t>
            </w:r>
          </w:p>
        </w:tc>
      </w:tr>
      <w:tr w:rsidR="00226231" w:rsidRPr="00226231" w:rsidTr="009915E8">
        <w:trPr>
          <w:trHeight w:val="421"/>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31А0100200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97,5</w:t>
            </w:r>
          </w:p>
        </w:tc>
      </w:tr>
      <w:tr w:rsidR="00226231" w:rsidRPr="00226231" w:rsidTr="009915E8">
        <w:trPr>
          <w:trHeight w:val="421"/>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 xml:space="preserve">Иные закупки товаров, работ и услуг </w:t>
            </w:r>
          </w:p>
          <w:p w:rsidR="00226231" w:rsidRPr="00226231" w:rsidRDefault="00226231" w:rsidP="00C854A5">
            <w:pPr>
              <w:pStyle w:val="a7"/>
              <w:rPr>
                <w:rFonts w:ascii="Times New Roman" w:hAnsi="Times New Roman"/>
              </w:rPr>
            </w:pPr>
            <w:r w:rsidRPr="00226231">
              <w:rPr>
                <w:rFonts w:ascii="Times New Roman" w:hAnsi="Times New Roman"/>
              </w:rPr>
              <w:t xml:space="preserve">для обеспечения </w:t>
            </w:r>
            <w:proofErr w:type="gramStart"/>
            <w:r w:rsidRPr="00226231">
              <w:rPr>
                <w:rFonts w:ascii="Times New Roman" w:hAnsi="Times New Roman"/>
              </w:rPr>
              <w:t>государственных</w:t>
            </w:r>
            <w:proofErr w:type="gramEnd"/>
            <w:r w:rsidRPr="00226231">
              <w:rPr>
                <w:rFonts w:ascii="Times New Roman" w:hAnsi="Times New Roman"/>
              </w:rPr>
              <w:t xml:space="preserve"> </w:t>
            </w:r>
          </w:p>
          <w:p w:rsidR="00226231" w:rsidRPr="00226231" w:rsidRDefault="00226231" w:rsidP="00C854A5">
            <w:pPr>
              <w:pStyle w:val="a7"/>
              <w:rPr>
                <w:rFonts w:ascii="Times New Roman" w:hAnsi="Times New Roman"/>
              </w:rPr>
            </w:pPr>
            <w:r w:rsidRPr="00226231">
              <w:rPr>
                <w:rFonts w:ascii="Times New Roman" w:hAnsi="Times New Roman"/>
              </w:rPr>
              <w:t>(муниципальных)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p>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p>
          <w:p w:rsidR="00226231" w:rsidRPr="00226231" w:rsidRDefault="00226231" w:rsidP="00C854A5">
            <w:pPr>
              <w:pStyle w:val="a7"/>
              <w:jc w:val="center"/>
              <w:rPr>
                <w:rFonts w:ascii="Times New Roman" w:hAnsi="Times New Roman"/>
              </w:rPr>
            </w:pPr>
            <w:r w:rsidRPr="00226231">
              <w:rPr>
                <w:rFonts w:ascii="Times New Roman" w:hAnsi="Times New Roman"/>
              </w:rPr>
              <w:t>03</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p>
          <w:p w:rsidR="00226231" w:rsidRPr="00226231" w:rsidRDefault="00226231" w:rsidP="00C854A5">
            <w:pPr>
              <w:pStyle w:val="a7"/>
              <w:ind w:left="-108"/>
              <w:jc w:val="center"/>
              <w:rPr>
                <w:rFonts w:ascii="Times New Roman" w:hAnsi="Times New Roman"/>
              </w:rPr>
            </w:pPr>
            <w:r w:rsidRPr="00226231">
              <w:rPr>
                <w:rFonts w:ascii="Times New Roman" w:hAnsi="Times New Roman"/>
              </w:rPr>
              <w:t>31А0100200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p>
          <w:p w:rsidR="00226231" w:rsidRPr="00226231" w:rsidRDefault="00226231" w:rsidP="00C854A5">
            <w:pPr>
              <w:pStyle w:val="a7"/>
              <w:jc w:val="center"/>
              <w:rPr>
                <w:rFonts w:ascii="Times New Roman" w:hAnsi="Times New Roman"/>
              </w:rPr>
            </w:pPr>
            <w:r w:rsidRPr="00226231">
              <w:rPr>
                <w:rFonts w:ascii="Times New Roman" w:hAnsi="Times New Roman"/>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97,5</w:t>
            </w:r>
          </w:p>
        </w:tc>
      </w:tr>
      <w:tr w:rsidR="00226231" w:rsidRPr="00226231" w:rsidTr="009915E8">
        <w:trPr>
          <w:trHeight w:val="421"/>
        </w:trPr>
        <w:tc>
          <w:tcPr>
            <w:tcW w:w="5103" w:type="dxa"/>
            <w:tcBorders>
              <w:top w:val="single" w:sz="4" w:space="0" w:color="auto"/>
              <w:left w:val="single" w:sz="4" w:space="0" w:color="auto"/>
              <w:bottom w:val="single" w:sz="4" w:space="0" w:color="auto"/>
              <w:right w:val="single" w:sz="4" w:space="0" w:color="auto"/>
            </w:tcBorders>
          </w:tcPr>
          <w:p w:rsidR="00226231" w:rsidRPr="00226231" w:rsidRDefault="00226231" w:rsidP="00C854A5">
            <w:r w:rsidRPr="00226231">
              <w:rPr>
                <w:sz w:val="22"/>
                <w:szCs w:val="22"/>
              </w:rPr>
              <w:t xml:space="preserve">Межбюджетные трансферты бюджетам муниципальных округов в целях повышения </w:t>
            </w:r>
            <w:r w:rsidRPr="00226231">
              <w:rPr>
                <w:sz w:val="22"/>
                <w:szCs w:val="22"/>
              </w:rPr>
              <w:lastRenderedPageBreak/>
              <w:t>эффективности осуществления советами депутатов муниципальных округов переданных полномочий города Москвы</w:t>
            </w:r>
          </w:p>
        </w:tc>
        <w:tc>
          <w:tcPr>
            <w:tcW w:w="851"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lastRenderedPageBreak/>
              <w:t>01</w:t>
            </w:r>
          </w:p>
        </w:tc>
        <w:tc>
          <w:tcPr>
            <w:tcW w:w="85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 xml:space="preserve"> 03</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33А0400100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right"/>
              <w:rPr>
                <w:bCs/>
              </w:rPr>
            </w:pPr>
            <w:r w:rsidRPr="00226231">
              <w:rPr>
                <w:bCs/>
                <w:sz w:val="22"/>
                <w:szCs w:val="22"/>
              </w:rPr>
              <w:t>2 160,0</w:t>
            </w:r>
          </w:p>
        </w:tc>
      </w:tr>
      <w:tr w:rsidR="00226231" w:rsidRPr="00226231" w:rsidTr="009915E8">
        <w:trPr>
          <w:trHeight w:val="298"/>
        </w:trPr>
        <w:tc>
          <w:tcPr>
            <w:tcW w:w="5103" w:type="dxa"/>
            <w:tcBorders>
              <w:top w:val="single" w:sz="4" w:space="0" w:color="auto"/>
              <w:left w:val="single" w:sz="4" w:space="0" w:color="auto"/>
              <w:bottom w:val="single" w:sz="4" w:space="0" w:color="auto"/>
              <w:right w:val="single" w:sz="4" w:space="0" w:color="auto"/>
            </w:tcBorders>
          </w:tcPr>
          <w:p w:rsidR="00226231" w:rsidRPr="00226231" w:rsidRDefault="00226231" w:rsidP="00C854A5">
            <w:r w:rsidRPr="00226231">
              <w:rPr>
                <w:sz w:val="22"/>
                <w:szCs w:val="22"/>
              </w:rPr>
              <w:lastRenderedPageBreak/>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03</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33А0400100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right"/>
              <w:rPr>
                <w:bCs/>
              </w:rPr>
            </w:pPr>
            <w:r w:rsidRPr="00226231">
              <w:rPr>
                <w:bCs/>
                <w:sz w:val="22"/>
                <w:szCs w:val="22"/>
              </w:rPr>
              <w:t>2 160,0</w:t>
            </w:r>
          </w:p>
        </w:tc>
      </w:tr>
      <w:tr w:rsidR="00226231" w:rsidRPr="00226231" w:rsidTr="009915E8">
        <w:trPr>
          <w:trHeight w:val="259"/>
        </w:trPr>
        <w:tc>
          <w:tcPr>
            <w:tcW w:w="5103" w:type="dxa"/>
            <w:tcBorders>
              <w:top w:val="single" w:sz="4" w:space="0" w:color="auto"/>
              <w:left w:val="single" w:sz="4" w:space="0" w:color="auto"/>
              <w:bottom w:val="single" w:sz="4" w:space="0" w:color="auto"/>
              <w:right w:val="single" w:sz="4" w:space="0" w:color="auto"/>
            </w:tcBorders>
          </w:tcPr>
          <w:p w:rsidR="00226231" w:rsidRPr="00226231" w:rsidRDefault="00226231" w:rsidP="00C854A5">
            <w:r w:rsidRPr="00226231">
              <w:rPr>
                <w:sz w:val="22"/>
                <w:szCs w:val="22"/>
              </w:rPr>
              <w:t>Специальные расходы</w:t>
            </w:r>
          </w:p>
        </w:tc>
        <w:tc>
          <w:tcPr>
            <w:tcW w:w="851"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03</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33А0400100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center"/>
              <w:rPr>
                <w:bCs/>
              </w:rPr>
            </w:pPr>
            <w:r w:rsidRPr="00226231">
              <w:rPr>
                <w:bCs/>
                <w:sz w:val="22"/>
                <w:szCs w:val="22"/>
              </w:rPr>
              <w:t>880</w:t>
            </w:r>
          </w:p>
        </w:tc>
        <w:tc>
          <w:tcPr>
            <w:tcW w:w="1134"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jc w:val="right"/>
              <w:rPr>
                <w:bCs/>
              </w:rPr>
            </w:pPr>
            <w:r w:rsidRPr="00226231">
              <w:rPr>
                <w:bCs/>
                <w:sz w:val="22"/>
                <w:szCs w:val="22"/>
              </w:rPr>
              <w:t>2 160,0</w:t>
            </w:r>
          </w:p>
        </w:tc>
      </w:tr>
      <w:tr w:rsidR="00226231" w:rsidRPr="00226231" w:rsidTr="009915E8">
        <w:trPr>
          <w:trHeight w:val="421"/>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Функционирование  аппарата Совета депутатов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rPr>
            </w:pPr>
            <w:r w:rsidRPr="00226231">
              <w:rPr>
                <w:b/>
              </w:rPr>
              <w:t>9 741,9</w:t>
            </w:r>
          </w:p>
        </w:tc>
      </w:tr>
      <w:tr w:rsidR="00226231" w:rsidRPr="00226231" w:rsidTr="009915E8">
        <w:trPr>
          <w:trHeight w:val="301"/>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 xml:space="preserve">Обеспечение </w:t>
            </w:r>
            <w:proofErr w:type="gramStart"/>
            <w:r w:rsidRPr="00226231">
              <w:rPr>
                <w:rFonts w:ascii="Times New Roman" w:hAnsi="Times New Roman"/>
              </w:rPr>
              <w:t>деятельности аппарата Совета депутатов муниципального округа</w:t>
            </w:r>
            <w:proofErr w:type="gramEnd"/>
            <w:r w:rsidRPr="00226231">
              <w:rPr>
                <w:rFonts w:ascii="Times New Roman" w:hAnsi="Times New Roman"/>
              </w:rPr>
              <w:t xml:space="preserve"> в части содержания муниципальных служащих для решения  вопросов местного значения   </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31Б0100500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9 544,7</w:t>
            </w:r>
          </w:p>
        </w:tc>
      </w:tr>
      <w:tr w:rsidR="00226231" w:rsidRPr="00226231" w:rsidTr="009915E8">
        <w:trPr>
          <w:trHeight w:val="278"/>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31Б0100500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7 994,4</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31Б0100500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7 994,4</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31Б0100500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1 550,3</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31Б0100500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1 550,3</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Прочие расходы в сфере здравоохранения</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35Г0101100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197,2</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35Г0101100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197,2</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vAlign w:val="bottom"/>
            <w:hideMark/>
          </w:tcPr>
          <w:p w:rsidR="00226231" w:rsidRPr="00226231" w:rsidRDefault="00226231" w:rsidP="00C854A5">
            <w:pPr>
              <w:tabs>
                <w:tab w:val="left" w:pos="1620"/>
              </w:tabs>
            </w:pPr>
            <w:r w:rsidRPr="00226231">
              <w:rPr>
                <w:sz w:val="22"/>
                <w:szCs w:val="22"/>
              </w:rPr>
              <w:t xml:space="preserve">Расходы на выплаты персоналу государственных (муниципальных) органов </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35Г0101100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197,2</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Резервный фонд</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rPr>
            </w:pPr>
            <w:r w:rsidRPr="00226231">
              <w:rPr>
                <w:b/>
              </w:rPr>
              <w:t>50,0</w:t>
            </w:r>
          </w:p>
        </w:tc>
      </w:tr>
      <w:tr w:rsidR="00226231" w:rsidRPr="00226231" w:rsidTr="009915E8">
        <w:trPr>
          <w:trHeight w:val="197"/>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Резервный фонд, предусмотренный в бюджете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11</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32А0100000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50,0</w:t>
            </w:r>
          </w:p>
        </w:tc>
      </w:tr>
      <w:tr w:rsidR="00226231" w:rsidRPr="00226231" w:rsidTr="009915E8">
        <w:trPr>
          <w:trHeight w:val="448"/>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11</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32А0100000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50,0</w:t>
            </w:r>
          </w:p>
        </w:tc>
      </w:tr>
      <w:tr w:rsidR="00226231" w:rsidRPr="00226231" w:rsidTr="009915E8">
        <w:trPr>
          <w:trHeight w:val="136"/>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Резервные средства</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11</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32А0100000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50,0</w:t>
            </w:r>
          </w:p>
        </w:tc>
      </w:tr>
      <w:tr w:rsidR="00226231" w:rsidRPr="00226231" w:rsidTr="009915E8">
        <w:trPr>
          <w:trHeight w:val="156"/>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13</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rPr>
            </w:pPr>
            <w:r w:rsidRPr="00226231">
              <w:rPr>
                <w:b/>
              </w:rPr>
              <w:t>86,1</w:t>
            </w:r>
          </w:p>
        </w:tc>
      </w:tr>
      <w:tr w:rsidR="00226231" w:rsidRPr="00226231" w:rsidTr="009915E8">
        <w:trPr>
          <w:trHeight w:val="136"/>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 xml:space="preserve">Уплата членских взносов на осуществление        </w:t>
            </w:r>
            <w:proofErr w:type="gramStart"/>
            <w:r w:rsidRPr="00226231">
              <w:rPr>
                <w:rFonts w:ascii="Times New Roman" w:hAnsi="Times New Roman"/>
              </w:rPr>
              <w:t>деятельности Совета муниципальных                    образований города Москвы</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13</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31Б0100400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86,1</w:t>
            </w:r>
          </w:p>
        </w:tc>
      </w:tr>
      <w:tr w:rsidR="00226231" w:rsidRPr="00226231" w:rsidTr="009915E8">
        <w:trPr>
          <w:trHeight w:val="136"/>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13</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31Б0100400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86,1</w:t>
            </w:r>
          </w:p>
        </w:tc>
      </w:tr>
      <w:tr w:rsidR="00226231" w:rsidRPr="00226231" w:rsidTr="009915E8">
        <w:trPr>
          <w:trHeight w:val="136"/>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13</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31Б0100400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86,1</w:t>
            </w:r>
          </w:p>
        </w:tc>
      </w:tr>
      <w:tr w:rsidR="00226231" w:rsidRPr="00226231" w:rsidTr="009915E8">
        <w:trPr>
          <w:trHeight w:val="136"/>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6"/>
                <w:szCs w:val="26"/>
              </w:rPr>
            </w:pPr>
            <w:r w:rsidRPr="00226231">
              <w:rPr>
                <w:rFonts w:ascii="Times New Roman" w:hAnsi="Times New Roman"/>
                <w:b/>
                <w:sz w:val="26"/>
                <w:szCs w:val="26"/>
              </w:rPr>
              <w:t>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sz w:val="26"/>
                <w:szCs w:val="26"/>
              </w:rPr>
            </w:pPr>
            <w:r w:rsidRPr="00226231">
              <w:rPr>
                <w:rFonts w:ascii="Times New Roman" w:hAnsi="Times New Roman"/>
                <w:sz w:val="26"/>
                <w:szCs w:val="26"/>
              </w:rPr>
              <w:t>07</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sz w:val="26"/>
                <w:szCs w:val="26"/>
              </w:rPr>
            </w:pPr>
            <w:r w:rsidRPr="00226231">
              <w:rPr>
                <w:b/>
                <w:sz w:val="26"/>
                <w:szCs w:val="26"/>
              </w:rPr>
              <w:t>400,0</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Другие вопросы в области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07</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09</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rPr>
            </w:pPr>
            <w:r w:rsidRPr="00226231">
              <w:rPr>
                <w:b/>
              </w:rPr>
              <w:t>400,0</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Праздничные и социально значимые мероприятия для населения</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07</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09</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35Е0100500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400,0</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07</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09</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35Е0100500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400,0</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07</w:t>
            </w:r>
          </w:p>
        </w:tc>
        <w:tc>
          <w:tcPr>
            <w:tcW w:w="85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09</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35Е0100500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400,0</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6"/>
                <w:szCs w:val="26"/>
              </w:rPr>
            </w:pPr>
            <w:r w:rsidRPr="00226231">
              <w:rPr>
                <w:rFonts w:ascii="Times New Roman" w:hAnsi="Times New Roman"/>
                <w:b/>
                <w:sz w:val="26"/>
                <w:szCs w:val="26"/>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6"/>
                <w:szCs w:val="26"/>
              </w:rPr>
            </w:pPr>
            <w:r w:rsidRPr="00226231">
              <w:rPr>
                <w:rFonts w:ascii="Times New Roman" w:hAnsi="Times New Roman"/>
                <w:b/>
                <w:sz w:val="26"/>
                <w:szCs w:val="26"/>
              </w:rPr>
              <w:t>08</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6"/>
                <w:szCs w:val="26"/>
              </w:rPr>
            </w:pP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sz w:val="26"/>
                <w:szCs w:val="26"/>
              </w:rPr>
            </w:pPr>
            <w:r w:rsidRPr="00226231">
              <w:rPr>
                <w:b/>
                <w:sz w:val="26"/>
                <w:szCs w:val="26"/>
              </w:rPr>
              <w:t>3 205,6</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 xml:space="preserve">Другие вопросы в области культуры, кинематографии </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08</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rPr>
            </w:pPr>
            <w:r w:rsidRPr="00226231">
              <w:rPr>
                <w:b/>
              </w:rPr>
              <w:t>3 205,6</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lastRenderedPageBreak/>
              <w:t>Праздничные и социально значимые мероприятия для населения</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08</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35Е0100500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t>3 205,6</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08</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35Е0100500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t>3 205,6</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08</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35Е0100500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t>3 205,6</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6"/>
                <w:szCs w:val="26"/>
              </w:rPr>
            </w:pPr>
            <w:r w:rsidRPr="00226231">
              <w:rPr>
                <w:rFonts w:ascii="Times New Roman" w:hAnsi="Times New Roman"/>
                <w:b/>
                <w:sz w:val="26"/>
                <w:szCs w:val="26"/>
              </w:rPr>
              <w:t>Социальная политика</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6"/>
                <w:szCs w:val="26"/>
              </w:rPr>
            </w:pPr>
            <w:r w:rsidRPr="00226231">
              <w:rPr>
                <w:rFonts w:ascii="Times New Roman" w:hAnsi="Times New Roman"/>
                <w:b/>
                <w:sz w:val="26"/>
                <w:szCs w:val="26"/>
              </w:rPr>
              <w:t>10</w:t>
            </w:r>
          </w:p>
        </w:tc>
        <w:tc>
          <w:tcPr>
            <w:tcW w:w="85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sz w:val="26"/>
                <w:szCs w:val="26"/>
              </w:rPr>
            </w:pPr>
            <w:r w:rsidRPr="00226231">
              <w:rPr>
                <w:b/>
                <w:sz w:val="26"/>
                <w:szCs w:val="26"/>
              </w:rPr>
              <w:t>1260,3</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Пенсионное обеспечение</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01</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rPr>
            </w:pPr>
            <w:r w:rsidRPr="00226231">
              <w:rPr>
                <w:b/>
              </w:rPr>
              <w:t>607,1</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Доплаты к пенсиям муниципальным служащим города Москвы</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35П0101500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607,1</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35П0101500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607,1</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01</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35П0101500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540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607,1</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Другие вопросы в области социальной политики</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06</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rPr>
            </w:pPr>
            <w:r w:rsidRPr="00226231">
              <w:rPr>
                <w:b/>
              </w:rPr>
              <w:t>653,2</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Социальные гарантии муниципальным служащим, вышедшим на пенсию</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06</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35П0101800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653,2</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06</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35П0101800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653,2</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Социальные выплаты гражданам, 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06</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35П0101800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653,2</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6"/>
                <w:szCs w:val="26"/>
              </w:rPr>
            </w:pPr>
            <w:r w:rsidRPr="00226231">
              <w:rPr>
                <w:rFonts w:ascii="Times New Roman" w:hAnsi="Times New Roman"/>
                <w:b/>
                <w:sz w:val="26"/>
                <w:szCs w:val="26"/>
              </w:rPr>
              <w:t>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6"/>
                <w:szCs w:val="26"/>
              </w:rPr>
            </w:pPr>
            <w:r w:rsidRPr="00226231">
              <w:rPr>
                <w:rFonts w:ascii="Times New Roman" w:hAnsi="Times New Roman"/>
                <w:b/>
                <w:sz w:val="26"/>
                <w:szCs w:val="26"/>
              </w:rPr>
              <w:t>12</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6"/>
                <w:szCs w:val="26"/>
              </w:rPr>
            </w:pP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sz w:val="26"/>
                <w:szCs w:val="26"/>
              </w:rPr>
            </w:pPr>
            <w:r w:rsidRPr="00226231">
              <w:rPr>
                <w:b/>
                <w:sz w:val="26"/>
                <w:szCs w:val="26"/>
              </w:rPr>
              <w:t>1 033,5</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Периодическая печать и издательства</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02</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rPr>
            </w:pPr>
            <w:r w:rsidRPr="00226231">
              <w:rPr>
                <w:b/>
              </w:rPr>
              <w:t>40,0</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Информирование жителей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35Е0100300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40,0</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35Е0100300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40,0</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02</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35Е0100300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40,0</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4"/>
                <w:szCs w:val="24"/>
              </w:rPr>
            </w:pPr>
            <w:r w:rsidRPr="00226231">
              <w:rPr>
                <w:rFonts w:ascii="Times New Roman" w:hAnsi="Times New Roman"/>
                <w:b/>
                <w:sz w:val="24"/>
                <w:szCs w:val="24"/>
              </w:rPr>
              <w:t>Другие вопросы в области средств массовой информации</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r w:rsidRPr="00226231">
              <w:rPr>
                <w:rFonts w:ascii="Times New Roman" w:hAnsi="Times New Roman"/>
                <w:b/>
                <w:sz w:val="24"/>
                <w:szCs w:val="24"/>
              </w:rPr>
              <w:t>04</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rPr>
                <w:b/>
              </w:rPr>
            </w:pPr>
            <w:r w:rsidRPr="00226231">
              <w:rPr>
                <w:b/>
              </w:rPr>
              <w:t>993,5</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Информирование жителей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35Е0100300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993,5</w:t>
            </w:r>
          </w:p>
        </w:tc>
      </w:tr>
      <w:tr w:rsidR="00226231" w:rsidRPr="00226231" w:rsidTr="009915E8">
        <w:trPr>
          <w:trHeight w:val="246"/>
        </w:trPr>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35Е0100300</w:t>
            </w:r>
          </w:p>
        </w:tc>
        <w:tc>
          <w:tcPr>
            <w:tcW w:w="708" w:type="dxa"/>
            <w:tcBorders>
              <w:top w:val="single" w:sz="4" w:space="0" w:color="auto"/>
              <w:left w:val="single" w:sz="4" w:space="0" w:color="auto"/>
              <w:bottom w:val="single" w:sz="4" w:space="0" w:color="auto"/>
              <w:right w:val="single" w:sz="4" w:space="0" w:color="auto"/>
            </w:tcBorders>
          </w:tcPr>
          <w:p w:rsidR="00226231" w:rsidRPr="00226231" w:rsidRDefault="00226231" w:rsidP="00C854A5">
            <w:pPr>
              <w:pStyle w:val="a7"/>
              <w:jc w:val="center"/>
              <w:rPr>
                <w:rFonts w:ascii="Times New Roman" w:hAnsi="Times New Roman"/>
              </w:rPr>
            </w:pPr>
            <w:r w:rsidRPr="00226231">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993,5</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rPr>
            </w:pPr>
            <w:r w:rsidRPr="00226231">
              <w:rPr>
                <w:rFonts w:ascii="Times New Roman" w:hAnsi="Times New Roman"/>
              </w:rPr>
              <w:t xml:space="preserve">Иные закупки товаров, работ и услуг для обеспечения государственных (муниципальных) нужд </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04</w:t>
            </w: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ind w:left="-108"/>
              <w:jc w:val="center"/>
              <w:rPr>
                <w:rFonts w:ascii="Times New Roman" w:hAnsi="Times New Roman"/>
              </w:rPr>
            </w:pPr>
            <w:r w:rsidRPr="00226231">
              <w:rPr>
                <w:rFonts w:ascii="Times New Roman" w:hAnsi="Times New Roman"/>
              </w:rPr>
              <w:t>35Е0100300</w:t>
            </w: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rPr>
            </w:pPr>
            <w:r w:rsidRPr="00226231">
              <w:rPr>
                <w:rFonts w:ascii="Times New Roman" w:hAnsi="Times New Roman"/>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231" w:rsidRPr="00226231" w:rsidRDefault="00226231" w:rsidP="00C854A5">
            <w:pPr>
              <w:jc w:val="right"/>
            </w:pPr>
            <w:r w:rsidRPr="00226231">
              <w:rPr>
                <w:sz w:val="22"/>
                <w:szCs w:val="22"/>
              </w:rPr>
              <w:t>993,5</w:t>
            </w:r>
          </w:p>
        </w:tc>
      </w:tr>
      <w:tr w:rsidR="00226231" w:rsidRPr="00226231" w:rsidTr="009915E8">
        <w:tc>
          <w:tcPr>
            <w:tcW w:w="5103"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rPr>
                <w:rFonts w:ascii="Times New Roman" w:hAnsi="Times New Roman"/>
                <w:b/>
                <w:sz w:val="26"/>
                <w:szCs w:val="24"/>
              </w:rPr>
            </w:pPr>
            <w:r w:rsidRPr="00226231">
              <w:rPr>
                <w:rFonts w:ascii="Times New Roman" w:hAnsi="Times New Roman"/>
                <w:b/>
                <w:sz w:val="26"/>
              </w:rPr>
              <w:t>ИТОГО</w:t>
            </w:r>
            <w:r w:rsidRPr="00226231">
              <w:rPr>
                <w:rFonts w:ascii="Times New Roman" w:hAnsi="Times New Roman"/>
                <w:sz w:val="26"/>
              </w:rPr>
              <w:t xml:space="preserve"> </w:t>
            </w:r>
            <w:r w:rsidRPr="00226231">
              <w:rPr>
                <w:rFonts w:ascii="Times New Roman" w:hAnsi="Times New Roman"/>
                <w:b/>
                <w:sz w:val="26"/>
              </w:rPr>
              <w:t>РАСХОДЫ</w:t>
            </w:r>
            <w:r w:rsidRPr="00226231">
              <w:rPr>
                <w:rFonts w:ascii="Times New Roman" w:hAnsi="Times New Roman"/>
                <w:sz w:val="26"/>
              </w:rPr>
              <w:t>:</w:t>
            </w:r>
          </w:p>
        </w:tc>
        <w:tc>
          <w:tcPr>
            <w:tcW w:w="851"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6"/>
                <w:szCs w:val="24"/>
              </w:rPr>
            </w:pPr>
          </w:p>
        </w:tc>
        <w:tc>
          <w:tcPr>
            <w:tcW w:w="85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6"/>
                <w:szCs w:val="24"/>
              </w:rPr>
            </w:pPr>
          </w:p>
        </w:tc>
        <w:tc>
          <w:tcPr>
            <w:tcW w:w="1560"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6"/>
                <w:szCs w:val="24"/>
              </w:rPr>
            </w:pPr>
          </w:p>
        </w:tc>
        <w:tc>
          <w:tcPr>
            <w:tcW w:w="708"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7"/>
              <w:jc w:val="center"/>
              <w:rPr>
                <w:rFonts w:ascii="Times New Roman" w:hAnsi="Times New Roman"/>
                <w:b/>
                <w:sz w:val="26"/>
                <w:szCs w:val="24"/>
              </w:rPr>
            </w:pPr>
          </w:p>
        </w:tc>
        <w:tc>
          <w:tcPr>
            <w:tcW w:w="1134" w:type="dxa"/>
            <w:tcBorders>
              <w:top w:val="single" w:sz="4" w:space="0" w:color="auto"/>
              <w:left w:val="single" w:sz="4" w:space="0" w:color="auto"/>
              <w:bottom w:val="single" w:sz="4" w:space="0" w:color="auto"/>
              <w:right w:val="single" w:sz="4" w:space="0" w:color="auto"/>
            </w:tcBorders>
            <w:hideMark/>
          </w:tcPr>
          <w:p w:rsidR="00226231" w:rsidRPr="00226231" w:rsidRDefault="00226231" w:rsidP="00C854A5">
            <w:pPr>
              <w:pStyle w:val="a9"/>
              <w:jc w:val="right"/>
              <w:rPr>
                <w:b/>
                <w:sz w:val="26"/>
                <w:szCs w:val="26"/>
              </w:rPr>
            </w:pPr>
            <w:r w:rsidRPr="00226231">
              <w:rPr>
                <w:b/>
                <w:sz w:val="26"/>
                <w:szCs w:val="26"/>
              </w:rPr>
              <w:t>20 971,3</w:t>
            </w:r>
          </w:p>
        </w:tc>
      </w:tr>
    </w:tbl>
    <w:p w:rsidR="00226231" w:rsidRPr="00226231" w:rsidRDefault="00226231" w:rsidP="00226231">
      <w:pPr>
        <w:pStyle w:val="a7"/>
        <w:rPr>
          <w:rFonts w:ascii="Times New Roman" w:hAnsi="Times New Roman"/>
          <w:sz w:val="26"/>
          <w:szCs w:val="24"/>
        </w:rPr>
      </w:pPr>
    </w:p>
    <w:p w:rsidR="00226231" w:rsidRPr="00226231" w:rsidRDefault="00226231" w:rsidP="00226231">
      <w:pPr>
        <w:ind w:left="-567"/>
        <w:rPr>
          <w:b/>
          <w:sz w:val="28"/>
          <w:szCs w:val="28"/>
        </w:rPr>
      </w:pPr>
    </w:p>
    <w:p w:rsidR="00226231" w:rsidRPr="00226231" w:rsidRDefault="00226231" w:rsidP="00226231"/>
    <w:p w:rsidR="00726F0F" w:rsidRPr="00226231" w:rsidRDefault="00726F0F" w:rsidP="00226231">
      <w:pPr>
        <w:ind w:left="-567"/>
      </w:pPr>
    </w:p>
    <w:sectPr w:rsidR="00726F0F" w:rsidRPr="00226231" w:rsidSect="00726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4">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7">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6">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8">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9">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2">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4">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5">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1"/>
  </w:num>
  <w:num w:numId="2">
    <w:abstractNumId w:val="26"/>
  </w:num>
  <w:num w:numId="3">
    <w:abstractNumId w:val="3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4"/>
  </w:num>
  <w:num w:numId="12">
    <w:abstractNumId w:val="3"/>
  </w:num>
  <w:num w:numId="13">
    <w:abstractNumId w:val="45"/>
  </w:num>
  <w:num w:numId="14">
    <w:abstractNumId w:val="31"/>
  </w:num>
  <w:num w:numId="15">
    <w:abstractNumId w:val="47"/>
  </w:num>
  <w:num w:numId="16">
    <w:abstractNumId w:val="37"/>
  </w:num>
  <w:num w:numId="17">
    <w:abstractNumId w:val="11"/>
  </w:num>
  <w:num w:numId="18">
    <w:abstractNumId w:val="8"/>
  </w:num>
  <w:num w:numId="19">
    <w:abstractNumId w:val="14"/>
  </w:num>
  <w:num w:numId="20">
    <w:abstractNumId w:val="16"/>
  </w:num>
  <w:num w:numId="21">
    <w:abstractNumId w:val="38"/>
  </w:num>
  <w:num w:numId="22">
    <w:abstractNumId w:val="35"/>
  </w:num>
  <w:num w:numId="23">
    <w:abstractNumId w:val="34"/>
  </w:num>
  <w:num w:numId="24">
    <w:abstractNumId w:val="19"/>
  </w:num>
  <w:num w:numId="25">
    <w:abstractNumId w:val="23"/>
  </w:num>
  <w:num w:numId="26">
    <w:abstractNumId w:val="2"/>
  </w:num>
  <w:num w:numId="27">
    <w:abstractNumId w:val="41"/>
  </w:num>
  <w:num w:numId="28">
    <w:abstractNumId w:val="46"/>
  </w:num>
  <w:num w:numId="29">
    <w:abstractNumId w:val="5"/>
  </w:num>
  <w:num w:numId="30">
    <w:abstractNumId w:val="25"/>
  </w:num>
  <w:num w:numId="31">
    <w:abstractNumId w:val="17"/>
  </w:num>
  <w:num w:numId="32">
    <w:abstractNumId w:val="7"/>
  </w:num>
  <w:num w:numId="33">
    <w:abstractNumId w:val="18"/>
  </w:num>
  <w:num w:numId="34">
    <w:abstractNumId w:val="30"/>
  </w:num>
  <w:num w:numId="35">
    <w:abstractNumId w:val="36"/>
  </w:num>
  <w:num w:numId="36">
    <w:abstractNumId w:val="4"/>
  </w:num>
  <w:num w:numId="37">
    <w:abstractNumId w:val="13"/>
  </w:num>
  <w:num w:numId="38">
    <w:abstractNumId w:val="29"/>
  </w:num>
  <w:num w:numId="39">
    <w:abstractNumId w:val="12"/>
  </w:num>
  <w:num w:numId="40">
    <w:abstractNumId w:val="10"/>
  </w:num>
  <w:num w:numId="41">
    <w:abstractNumId w:val="22"/>
  </w:num>
  <w:num w:numId="42">
    <w:abstractNumId w:val="9"/>
  </w:num>
  <w:num w:numId="43">
    <w:abstractNumId w:val="27"/>
  </w:num>
  <w:num w:numId="44">
    <w:abstractNumId w:val="42"/>
  </w:num>
  <w:num w:numId="45">
    <w:abstractNumId w:val="6"/>
  </w:num>
  <w:num w:numId="46">
    <w:abstractNumId w:val="40"/>
  </w:num>
  <w:num w:numId="47">
    <w:abstractNumId w:val="39"/>
  </w:num>
  <w:num w:numId="48">
    <w:abstractNumId w:val="2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26231"/>
    <w:rsid w:val="00226231"/>
    <w:rsid w:val="00726F0F"/>
    <w:rsid w:val="009915E8"/>
    <w:rsid w:val="00995316"/>
    <w:rsid w:val="00C427A6"/>
    <w:rsid w:val="00ED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3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26231"/>
    <w:pPr>
      <w:keepNext/>
      <w:spacing w:before="240" w:after="60" w:line="276" w:lineRule="auto"/>
      <w:outlineLvl w:val="0"/>
    </w:pPr>
    <w:rPr>
      <w:rFonts w:ascii="Arial" w:eastAsia="Times New Roman" w:hAnsi="Arial" w:cs="Arial"/>
      <w:b/>
      <w:bCs/>
      <w:kern w:val="32"/>
      <w:sz w:val="32"/>
      <w:szCs w:val="32"/>
      <w:lang w:eastAsia="en-US"/>
    </w:rPr>
  </w:style>
  <w:style w:type="paragraph" w:styleId="2">
    <w:name w:val="heading 2"/>
    <w:basedOn w:val="a"/>
    <w:link w:val="20"/>
    <w:qFormat/>
    <w:rsid w:val="00226231"/>
    <w:p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226231"/>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226231"/>
    <w:pPr>
      <w:keepNext/>
      <w:tabs>
        <w:tab w:val="num" w:pos="0"/>
      </w:tabs>
      <w:ind w:left="6521"/>
      <w:jc w:val="both"/>
      <w:outlineLvl w:val="3"/>
    </w:pPr>
    <w:rPr>
      <w:rFonts w:ascii="Calibri" w:eastAsia="Times New Roman" w:hAnsi="Calibri"/>
      <w:b/>
      <w:sz w:val="28"/>
      <w:szCs w:val="20"/>
      <w:lang w:eastAsia="ar-SA"/>
    </w:rPr>
  </w:style>
  <w:style w:type="paragraph" w:styleId="5">
    <w:name w:val="heading 5"/>
    <w:basedOn w:val="a"/>
    <w:next w:val="a"/>
    <w:link w:val="50"/>
    <w:qFormat/>
    <w:rsid w:val="00226231"/>
    <w:pPr>
      <w:keepNext/>
      <w:tabs>
        <w:tab w:val="num" w:pos="0"/>
      </w:tabs>
      <w:outlineLvl w:val="4"/>
    </w:pPr>
    <w:rPr>
      <w:rFonts w:ascii="Calibri" w:eastAsia="Times New Roman" w:hAnsi="Calibri"/>
      <w:b/>
      <w:i/>
      <w:sz w:val="26"/>
      <w:szCs w:val="20"/>
      <w:lang w:eastAsia="ar-SA"/>
    </w:rPr>
  </w:style>
  <w:style w:type="paragraph" w:styleId="6">
    <w:name w:val="heading 6"/>
    <w:basedOn w:val="a"/>
    <w:next w:val="a"/>
    <w:link w:val="60"/>
    <w:qFormat/>
    <w:rsid w:val="00226231"/>
    <w:pPr>
      <w:keepNext/>
      <w:tabs>
        <w:tab w:val="num" w:pos="0"/>
      </w:tabs>
      <w:jc w:val="right"/>
      <w:outlineLvl w:val="5"/>
    </w:pPr>
    <w:rPr>
      <w:rFonts w:ascii="Calibri" w:eastAsia="Times New Roman" w:hAnsi="Calibri"/>
      <w:b/>
      <w:sz w:val="20"/>
      <w:szCs w:val="20"/>
      <w:lang w:eastAsia="ar-SA"/>
    </w:rPr>
  </w:style>
  <w:style w:type="paragraph" w:styleId="7">
    <w:name w:val="heading 7"/>
    <w:basedOn w:val="a"/>
    <w:next w:val="a"/>
    <w:link w:val="70"/>
    <w:qFormat/>
    <w:rsid w:val="00226231"/>
    <w:pPr>
      <w:keepNext/>
      <w:tabs>
        <w:tab w:val="num" w:pos="0"/>
      </w:tabs>
      <w:jc w:val="both"/>
      <w:outlineLvl w:val="6"/>
    </w:pPr>
    <w:rPr>
      <w:rFonts w:ascii="Calibri" w:eastAsia="Times New Roman" w:hAnsi="Calibri"/>
      <w:szCs w:val="20"/>
      <w:lang w:eastAsia="ar-SA"/>
    </w:rPr>
  </w:style>
  <w:style w:type="paragraph" w:styleId="8">
    <w:name w:val="heading 8"/>
    <w:basedOn w:val="a"/>
    <w:next w:val="a"/>
    <w:link w:val="80"/>
    <w:qFormat/>
    <w:rsid w:val="00226231"/>
    <w:pPr>
      <w:keepNext/>
      <w:tabs>
        <w:tab w:val="num" w:pos="0"/>
      </w:tabs>
      <w:ind w:left="5954"/>
      <w:jc w:val="right"/>
      <w:outlineLvl w:val="7"/>
    </w:pPr>
    <w:rPr>
      <w:rFonts w:ascii="Calibri" w:eastAsia="Times New Roman"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26231"/>
    <w:rPr>
      <w:b/>
      <w:bCs/>
    </w:rPr>
  </w:style>
  <w:style w:type="paragraph" w:styleId="a4">
    <w:name w:val="Balloon Text"/>
    <w:basedOn w:val="a"/>
    <w:link w:val="a5"/>
    <w:unhideWhenUsed/>
    <w:rsid w:val="00226231"/>
    <w:rPr>
      <w:rFonts w:ascii="Tahoma" w:hAnsi="Tahoma" w:cs="Tahoma"/>
      <w:sz w:val="16"/>
      <w:szCs w:val="16"/>
    </w:rPr>
  </w:style>
  <w:style w:type="character" w:customStyle="1" w:styleId="a5">
    <w:name w:val="Текст выноски Знак"/>
    <w:basedOn w:val="a0"/>
    <w:link w:val="a4"/>
    <w:rsid w:val="00226231"/>
    <w:rPr>
      <w:rFonts w:ascii="Tahoma" w:eastAsia="Calibri" w:hAnsi="Tahoma" w:cs="Tahoma"/>
      <w:sz w:val="16"/>
      <w:szCs w:val="16"/>
      <w:lang w:eastAsia="ru-RU"/>
    </w:rPr>
  </w:style>
  <w:style w:type="character" w:customStyle="1" w:styleId="10">
    <w:name w:val="Заголовок 1 Знак"/>
    <w:basedOn w:val="a0"/>
    <w:link w:val="1"/>
    <w:rsid w:val="00226231"/>
    <w:rPr>
      <w:rFonts w:ascii="Arial" w:eastAsia="Times New Roman" w:hAnsi="Arial" w:cs="Arial"/>
      <w:b/>
      <w:bCs/>
      <w:kern w:val="32"/>
      <w:sz w:val="32"/>
      <w:szCs w:val="32"/>
    </w:rPr>
  </w:style>
  <w:style w:type="character" w:customStyle="1" w:styleId="20">
    <w:name w:val="Заголовок 2 Знак"/>
    <w:basedOn w:val="a0"/>
    <w:link w:val="2"/>
    <w:rsid w:val="002262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26231"/>
    <w:rPr>
      <w:rFonts w:ascii="Arial" w:eastAsia="Times New Roman" w:hAnsi="Arial" w:cs="Arial"/>
      <w:b/>
      <w:bCs/>
      <w:sz w:val="26"/>
      <w:szCs w:val="26"/>
      <w:lang w:eastAsia="ru-RU"/>
    </w:rPr>
  </w:style>
  <w:style w:type="character" w:customStyle="1" w:styleId="40">
    <w:name w:val="Заголовок 4 Знак"/>
    <w:basedOn w:val="a0"/>
    <w:link w:val="4"/>
    <w:rsid w:val="00226231"/>
    <w:rPr>
      <w:rFonts w:ascii="Calibri" w:eastAsia="Times New Roman" w:hAnsi="Calibri" w:cs="Times New Roman"/>
      <w:b/>
      <w:sz w:val="28"/>
      <w:szCs w:val="20"/>
      <w:lang w:eastAsia="ar-SA"/>
    </w:rPr>
  </w:style>
  <w:style w:type="character" w:customStyle="1" w:styleId="50">
    <w:name w:val="Заголовок 5 Знак"/>
    <w:basedOn w:val="a0"/>
    <w:link w:val="5"/>
    <w:rsid w:val="00226231"/>
    <w:rPr>
      <w:rFonts w:ascii="Calibri" w:eastAsia="Times New Roman" w:hAnsi="Calibri" w:cs="Times New Roman"/>
      <w:b/>
      <w:i/>
      <w:sz w:val="26"/>
      <w:szCs w:val="20"/>
      <w:lang w:eastAsia="ar-SA"/>
    </w:rPr>
  </w:style>
  <w:style w:type="character" w:customStyle="1" w:styleId="60">
    <w:name w:val="Заголовок 6 Знак"/>
    <w:basedOn w:val="a0"/>
    <w:link w:val="6"/>
    <w:rsid w:val="00226231"/>
    <w:rPr>
      <w:rFonts w:ascii="Calibri" w:eastAsia="Times New Roman" w:hAnsi="Calibri" w:cs="Times New Roman"/>
      <w:b/>
      <w:sz w:val="20"/>
      <w:szCs w:val="20"/>
      <w:lang w:eastAsia="ar-SA"/>
    </w:rPr>
  </w:style>
  <w:style w:type="character" w:customStyle="1" w:styleId="70">
    <w:name w:val="Заголовок 7 Знак"/>
    <w:basedOn w:val="a0"/>
    <w:link w:val="7"/>
    <w:rsid w:val="00226231"/>
    <w:rPr>
      <w:rFonts w:ascii="Calibri" w:eastAsia="Times New Roman" w:hAnsi="Calibri" w:cs="Times New Roman"/>
      <w:sz w:val="24"/>
      <w:szCs w:val="20"/>
      <w:lang w:eastAsia="ar-SA"/>
    </w:rPr>
  </w:style>
  <w:style w:type="character" w:customStyle="1" w:styleId="80">
    <w:name w:val="Заголовок 8 Знак"/>
    <w:basedOn w:val="a0"/>
    <w:link w:val="8"/>
    <w:rsid w:val="00226231"/>
    <w:rPr>
      <w:rFonts w:ascii="Calibri" w:eastAsia="Times New Roman" w:hAnsi="Calibri" w:cs="Times New Roman"/>
      <w:i/>
      <w:sz w:val="24"/>
      <w:szCs w:val="20"/>
      <w:lang w:eastAsia="ar-SA"/>
    </w:rPr>
  </w:style>
  <w:style w:type="table" w:styleId="a6">
    <w:name w:val="Table Grid"/>
    <w:basedOn w:val="a1"/>
    <w:rsid w:val="002262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226231"/>
    <w:pPr>
      <w:spacing w:after="0" w:line="240" w:lineRule="auto"/>
    </w:pPr>
  </w:style>
  <w:style w:type="paragraph" w:customStyle="1" w:styleId="ConsPlusTitle">
    <w:name w:val="ConsPlusTitle"/>
    <w:rsid w:val="00226231"/>
    <w:pPr>
      <w:widowControl w:val="0"/>
      <w:autoSpaceDE w:val="0"/>
      <w:autoSpaceDN w:val="0"/>
      <w:adjustRightInd w:val="0"/>
      <w:spacing w:after="0" w:line="240" w:lineRule="auto"/>
    </w:pPr>
    <w:rPr>
      <w:rFonts w:ascii="Calibri" w:eastAsia="Calibri" w:hAnsi="Calibri" w:cs="Calibri"/>
      <w:b/>
      <w:bCs/>
      <w:lang w:eastAsia="ru-RU"/>
    </w:rPr>
  </w:style>
  <w:style w:type="paragraph" w:styleId="a9">
    <w:name w:val="Body Text"/>
    <w:basedOn w:val="a"/>
    <w:link w:val="aa"/>
    <w:unhideWhenUsed/>
    <w:rsid w:val="00226231"/>
    <w:pPr>
      <w:spacing w:after="120"/>
    </w:pPr>
    <w:rPr>
      <w:rFonts w:eastAsia="Times New Roman"/>
    </w:rPr>
  </w:style>
  <w:style w:type="character" w:customStyle="1" w:styleId="aa">
    <w:name w:val="Основной текст Знак"/>
    <w:basedOn w:val="a0"/>
    <w:link w:val="a9"/>
    <w:rsid w:val="0022623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262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26231"/>
    <w:rPr>
      <w:rFonts w:ascii="Arial" w:eastAsia="Times New Roman" w:hAnsi="Arial" w:cs="Arial"/>
      <w:sz w:val="20"/>
      <w:szCs w:val="20"/>
      <w:lang w:eastAsia="ru-RU"/>
    </w:rPr>
  </w:style>
  <w:style w:type="character" w:customStyle="1" w:styleId="a8">
    <w:name w:val="Без интервала Знак"/>
    <w:link w:val="a7"/>
    <w:uiPriority w:val="1"/>
    <w:locked/>
    <w:rsid w:val="00226231"/>
  </w:style>
  <w:style w:type="paragraph" w:styleId="ab">
    <w:name w:val="Plain Text"/>
    <w:basedOn w:val="a"/>
    <w:link w:val="ac"/>
    <w:rsid w:val="00226231"/>
    <w:rPr>
      <w:rFonts w:ascii="Courier New" w:hAnsi="Courier New"/>
      <w:sz w:val="20"/>
      <w:szCs w:val="20"/>
    </w:rPr>
  </w:style>
  <w:style w:type="character" w:customStyle="1" w:styleId="ac">
    <w:name w:val="Текст Знак"/>
    <w:basedOn w:val="a0"/>
    <w:link w:val="ab"/>
    <w:rsid w:val="00226231"/>
    <w:rPr>
      <w:rFonts w:ascii="Courier New" w:eastAsia="Calibri" w:hAnsi="Courier New" w:cs="Times New Roman"/>
      <w:sz w:val="20"/>
      <w:szCs w:val="20"/>
      <w:lang w:eastAsia="ru-RU"/>
    </w:rPr>
  </w:style>
  <w:style w:type="paragraph" w:styleId="ad">
    <w:name w:val="Body Text Indent"/>
    <w:basedOn w:val="a"/>
    <w:link w:val="ae"/>
    <w:rsid w:val="00226231"/>
    <w:pPr>
      <w:autoSpaceDE w:val="0"/>
      <w:autoSpaceDN w:val="0"/>
      <w:jc w:val="both"/>
    </w:pPr>
    <w:rPr>
      <w:rFonts w:eastAsia="Times New Roman"/>
      <w:sz w:val="28"/>
      <w:szCs w:val="28"/>
    </w:rPr>
  </w:style>
  <w:style w:type="character" w:customStyle="1" w:styleId="ae">
    <w:name w:val="Основной текст с отступом Знак"/>
    <w:basedOn w:val="a0"/>
    <w:link w:val="ad"/>
    <w:rsid w:val="00226231"/>
    <w:rPr>
      <w:rFonts w:ascii="Times New Roman" w:eastAsia="Times New Roman" w:hAnsi="Times New Roman" w:cs="Times New Roman"/>
      <w:sz w:val="28"/>
      <w:szCs w:val="28"/>
      <w:lang w:eastAsia="ru-RU"/>
    </w:rPr>
  </w:style>
  <w:style w:type="paragraph" w:customStyle="1" w:styleId="11">
    <w:name w:val="Абзац списка1"/>
    <w:basedOn w:val="a"/>
    <w:rsid w:val="00226231"/>
    <w:pPr>
      <w:ind w:left="720"/>
    </w:pPr>
    <w:rPr>
      <w:rFonts w:eastAsia="Times New Roman"/>
    </w:rPr>
  </w:style>
  <w:style w:type="paragraph" w:styleId="af">
    <w:name w:val="footnote text"/>
    <w:basedOn w:val="a"/>
    <w:link w:val="af0"/>
    <w:semiHidden/>
    <w:rsid w:val="00226231"/>
    <w:rPr>
      <w:rFonts w:eastAsia="Times New Roman"/>
      <w:sz w:val="20"/>
      <w:szCs w:val="20"/>
    </w:rPr>
  </w:style>
  <w:style w:type="character" w:customStyle="1" w:styleId="af0">
    <w:name w:val="Текст сноски Знак"/>
    <w:basedOn w:val="a0"/>
    <w:link w:val="af"/>
    <w:semiHidden/>
    <w:rsid w:val="00226231"/>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rsid w:val="00226231"/>
    <w:pPr>
      <w:shd w:val="clear" w:color="auto" w:fill="FFFFFF"/>
      <w:spacing w:after="160" w:line="240" w:lineRule="exact"/>
      <w:ind w:firstLine="624"/>
      <w:jc w:val="center"/>
    </w:pPr>
    <w:rPr>
      <w:rFonts w:ascii="Verdana" w:eastAsia="Times New Roman" w:hAnsi="Verdana"/>
      <w:sz w:val="20"/>
      <w:szCs w:val="20"/>
      <w:lang w:val="en-US" w:eastAsia="en-US"/>
    </w:rPr>
  </w:style>
  <w:style w:type="paragraph" w:styleId="af2">
    <w:name w:val="footer"/>
    <w:basedOn w:val="a"/>
    <w:link w:val="af3"/>
    <w:rsid w:val="00226231"/>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3">
    <w:name w:val="Нижний колонтитул Знак"/>
    <w:basedOn w:val="a0"/>
    <w:link w:val="af2"/>
    <w:rsid w:val="00226231"/>
    <w:rPr>
      <w:rFonts w:ascii="Calibri" w:eastAsia="Times New Roman" w:hAnsi="Calibri" w:cs="Times New Roman"/>
    </w:rPr>
  </w:style>
  <w:style w:type="character" w:styleId="af4">
    <w:name w:val="page number"/>
    <w:rsid w:val="00226231"/>
    <w:rPr>
      <w:rFonts w:cs="Times New Roman"/>
    </w:rPr>
  </w:style>
  <w:style w:type="paragraph" w:styleId="af5">
    <w:name w:val="Block Text"/>
    <w:basedOn w:val="a"/>
    <w:rsid w:val="00226231"/>
    <w:pPr>
      <w:widowControl w:val="0"/>
      <w:autoSpaceDE w:val="0"/>
      <w:autoSpaceDN w:val="0"/>
      <w:adjustRightInd w:val="0"/>
      <w:ind w:left="29" w:right="83"/>
      <w:jc w:val="center"/>
    </w:pPr>
    <w:rPr>
      <w:rFonts w:eastAsia="Times New Roman"/>
      <w:b/>
      <w:bCs/>
      <w:sz w:val="28"/>
      <w:szCs w:val="20"/>
    </w:rPr>
  </w:style>
  <w:style w:type="paragraph" w:customStyle="1" w:styleId="12">
    <w:name w:val="Знак Знак Знак Знак Знак Знак Знак1"/>
    <w:basedOn w:val="a"/>
    <w:rsid w:val="00226231"/>
    <w:pPr>
      <w:shd w:val="clear" w:color="auto" w:fill="FFFFFF"/>
      <w:spacing w:after="160" w:line="240" w:lineRule="exact"/>
      <w:ind w:firstLine="624"/>
      <w:jc w:val="center"/>
    </w:pPr>
    <w:rPr>
      <w:rFonts w:ascii="Verdana" w:hAnsi="Verdana"/>
      <w:sz w:val="20"/>
      <w:szCs w:val="20"/>
      <w:lang w:val="en-US" w:eastAsia="en-US"/>
    </w:rPr>
  </w:style>
  <w:style w:type="paragraph" w:styleId="af6">
    <w:name w:val="header"/>
    <w:basedOn w:val="a"/>
    <w:link w:val="af7"/>
    <w:rsid w:val="00226231"/>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7">
    <w:name w:val="Верхний колонтитул Знак"/>
    <w:basedOn w:val="a0"/>
    <w:link w:val="af6"/>
    <w:rsid w:val="00226231"/>
    <w:rPr>
      <w:rFonts w:ascii="Calibri" w:eastAsia="Times New Roman" w:hAnsi="Calibri"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26231"/>
    <w:pPr>
      <w:spacing w:after="160" w:line="240" w:lineRule="exact"/>
    </w:pPr>
    <w:rPr>
      <w:rFonts w:eastAsia="Times New Roman"/>
      <w:sz w:val="20"/>
      <w:szCs w:val="20"/>
      <w:lang w:eastAsia="zh-CN"/>
    </w:rPr>
  </w:style>
  <w:style w:type="character" w:styleId="af8">
    <w:name w:val="annotation reference"/>
    <w:rsid w:val="00226231"/>
    <w:rPr>
      <w:sz w:val="16"/>
      <w:szCs w:val="16"/>
    </w:rPr>
  </w:style>
  <w:style w:type="paragraph" w:styleId="af9">
    <w:name w:val="annotation text"/>
    <w:basedOn w:val="a"/>
    <w:link w:val="afa"/>
    <w:rsid w:val="00226231"/>
    <w:pPr>
      <w:spacing w:after="200" w:line="276" w:lineRule="auto"/>
    </w:pPr>
    <w:rPr>
      <w:rFonts w:ascii="Calibri" w:eastAsia="Times New Roman" w:hAnsi="Calibri"/>
      <w:sz w:val="20"/>
      <w:szCs w:val="20"/>
      <w:lang w:eastAsia="en-US"/>
    </w:rPr>
  </w:style>
  <w:style w:type="character" w:customStyle="1" w:styleId="afa">
    <w:name w:val="Текст примечания Знак"/>
    <w:basedOn w:val="a0"/>
    <w:link w:val="af9"/>
    <w:rsid w:val="00226231"/>
    <w:rPr>
      <w:rFonts w:ascii="Calibri" w:eastAsia="Times New Roman" w:hAnsi="Calibri" w:cs="Times New Roman"/>
      <w:sz w:val="20"/>
      <w:szCs w:val="20"/>
    </w:rPr>
  </w:style>
  <w:style w:type="paragraph" w:styleId="afb">
    <w:name w:val="annotation subject"/>
    <w:basedOn w:val="af9"/>
    <w:next w:val="af9"/>
    <w:link w:val="afc"/>
    <w:rsid w:val="00226231"/>
    <w:rPr>
      <w:b/>
      <w:bCs/>
    </w:rPr>
  </w:style>
  <w:style w:type="character" w:customStyle="1" w:styleId="afc">
    <w:name w:val="Тема примечания Знак"/>
    <w:basedOn w:val="afa"/>
    <w:link w:val="afb"/>
    <w:rsid w:val="00226231"/>
    <w:rPr>
      <w:b/>
      <w:bCs/>
    </w:rPr>
  </w:style>
  <w:style w:type="paragraph" w:customStyle="1" w:styleId="headertexttopleveltextcentertext">
    <w:name w:val="headertext topleveltext centertext"/>
    <w:basedOn w:val="a"/>
    <w:rsid w:val="00226231"/>
    <w:pPr>
      <w:spacing w:before="100" w:beforeAutospacing="1" w:after="100" w:afterAutospacing="1"/>
    </w:pPr>
    <w:rPr>
      <w:rFonts w:eastAsia="Times New Roman"/>
    </w:rPr>
  </w:style>
  <w:style w:type="paragraph" w:customStyle="1" w:styleId="formattexttopleveltext">
    <w:name w:val="formattext topleveltext"/>
    <w:basedOn w:val="a"/>
    <w:rsid w:val="00226231"/>
    <w:pPr>
      <w:spacing w:before="100" w:beforeAutospacing="1" w:after="100" w:afterAutospacing="1"/>
    </w:pPr>
    <w:rPr>
      <w:rFonts w:eastAsia="Times New Roman"/>
    </w:rPr>
  </w:style>
  <w:style w:type="character" w:styleId="afd">
    <w:name w:val="Hyperlink"/>
    <w:rsid w:val="00226231"/>
    <w:rPr>
      <w:color w:val="0000FF"/>
      <w:u w:val="single"/>
    </w:rPr>
  </w:style>
  <w:style w:type="character" w:customStyle="1" w:styleId="41">
    <w:name w:val="Основной текст (4)_"/>
    <w:link w:val="42"/>
    <w:locked/>
    <w:rsid w:val="00226231"/>
    <w:rPr>
      <w:sz w:val="23"/>
      <w:szCs w:val="23"/>
      <w:shd w:val="clear" w:color="auto" w:fill="FFFFFF"/>
    </w:rPr>
  </w:style>
  <w:style w:type="paragraph" w:customStyle="1" w:styleId="42">
    <w:name w:val="Основной текст (4)"/>
    <w:basedOn w:val="a"/>
    <w:link w:val="41"/>
    <w:rsid w:val="00226231"/>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226231"/>
    <w:rPr>
      <w:rFonts w:ascii="Calibri" w:eastAsia="Calibri" w:hAnsi="Calibri"/>
      <w:lang w:val="ru-RU" w:eastAsia="en-US" w:bidi="ar-SA"/>
    </w:rPr>
  </w:style>
  <w:style w:type="paragraph" w:customStyle="1" w:styleId="13">
    <w:name w:val="обычный_1 Знак Знак Знак Знак Знак Знак Знак Знак Знак"/>
    <w:basedOn w:val="a"/>
    <w:rsid w:val="00226231"/>
    <w:pPr>
      <w:spacing w:before="100" w:beforeAutospacing="1" w:after="100" w:afterAutospacing="1"/>
      <w:jc w:val="both"/>
    </w:pPr>
    <w:rPr>
      <w:rFonts w:ascii="Tahoma" w:hAnsi="Tahoma"/>
      <w:sz w:val="20"/>
      <w:szCs w:val="20"/>
      <w:lang w:val="en-US" w:eastAsia="en-US"/>
    </w:rPr>
  </w:style>
  <w:style w:type="character" w:customStyle="1" w:styleId="81">
    <w:name w:val="Знак Знак8"/>
    <w:locked/>
    <w:rsid w:val="00226231"/>
    <w:rPr>
      <w:rFonts w:ascii="Calibri" w:eastAsia="Calibri" w:hAnsi="Calibri"/>
      <w:sz w:val="22"/>
      <w:szCs w:val="22"/>
      <w:lang w:val="ru-RU" w:eastAsia="en-US" w:bidi="ar-SA"/>
    </w:rPr>
  </w:style>
  <w:style w:type="character" w:customStyle="1" w:styleId="71">
    <w:name w:val="Знак Знак7"/>
    <w:locked/>
    <w:rsid w:val="00226231"/>
    <w:rPr>
      <w:rFonts w:ascii="Calibri" w:eastAsia="Calibri" w:hAnsi="Calibri"/>
      <w:sz w:val="22"/>
      <w:szCs w:val="22"/>
      <w:lang w:val="ru-RU" w:eastAsia="en-US" w:bidi="ar-SA"/>
    </w:rPr>
  </w:style>
  <w:style w:type="paragraph" w:customStyle="1" w:styleId="14">
    <w:name w:val="Знак1"/>
    <w:basedOn w:val="a"/>
    <w:next w:val="2"/>
    <w:autoRedefine/>
    <w:rsid w:val="00226231"/>
    <w:pPr>
      <w:spacing w:after="160" w:line="240" w:lineRule="exact"/>
    </w:pPr>
    <w:rPr>
      <w:szCs w:val="20"/>
      <w:lang w:val="en-US" w:eastAsia="en-US"/>
    </w:rPr>
  </w:style>
  <w:style w:type="character" w:styleId="afe">
    <w:name w:val="FollowedHyperlink"/>
    <w:unhideWhenUsed/>
    <w:rsid w:val="00226231"/>
    <w:rPr>
      <w:color w:val="800080"/>
      <w:u w:val="single"/>
    </w:rPr>
  </w:style>
  <w:style w:type="paragraph" w:styleId="aff">
    <w:name w:val="Normal (Web)"/>
    <w:basedOn w:val="a"/>
    <w:unhideWhenUsed/>
    <w:rsid w:val="00226231"/>
    <w:pPr>
      <w:spacing w:before="240" w:after="240" w:line="360" w:lineRule="atLeast"/>
    </w:pPr>
    <w:rPr>
      <w:rFonts w:eastAsia="Times New Roman"/>
      <w:sz w:val="29"/>
      <w:szCs w:val="29"/>
    </w:rPr>
  </w:style>
  <w:style w:type="character" w:customStyle="1" w:styleId="61">
    <w:name w:val="Знак Знак6"/>
    <w:rsid w:val="00226231"/>
    <w:rPr>
      <w:lang w:eastAsia="ar-SA" w:bidi="ar-SA"/>
    </w:rPr>
  </w:style>
  <w:style w:type="paragraph" w:styleId="aff0">
    <w:name w:val="List"/>
    <w:basedOn w:val="a9"/>
    <w:unhideWhenUsed/>
    <w:rsid w:val="00226231"/>
    <w:rPr>
      <w:rFonts w:ascii="Arial" w:hAnsi="Arial" w:cs="Tahoma"/>
      <w:sz w:val="20"/>
      <w:szCs w:val="20"/>
      <w:lang w:eastAsia="ar-SA"/>
    </w:rPr>
  </w:style>
  <w:style w:type="paragraph" w:styleId="aff1">
    <w:name w:val="Subtitle"/>
    <w:basedOn w:val="a"/>
    <w:next w:val="a9"/>
    <w:link w:val="aff2"/>
    <w:qFormat/>
    <w:rsid w:val="00226231"/>
    <w:pPr>
      <w:spacing w:line="360" w:lineRule="auto"/>
      <w:jc w:val="center"/>
    </w:pPr>
    <w:rPr>
      <w:rFonts w:ascii="Cambria" w:eastAsia="Times New Roman" w:hAnsi="Cambria"/>
      <w:szCs w:val="20"/>
      <w:lang w:eastAsia="ar-SA"/>
    </w:rPr>
  </w:style>
  <w:style w:type="character" w:customStyle="1" w:styleId="aff2">
    <w:name w:val="Подзаголовок Знак"/>
    <w:basedOn w:val="a0"/>
    <w:link w:val="aff1"/>
    <w:rsid w:val="00226231"/>
    <w:rPr>
      <w:rFonts w:ascii="Cambria" w:eastAsia="Times New Roman" w:hAnsi="Cambria" w:cs="Times New Roman"/>
      <w:sz w:val="24"/>
      <w:szCs w:val="20"/>
      <w:lang w:eastAsia="ar-SA"/>
    </w:rPr>
  </w:style>
  <w:style w:type="paragraph" w:styleId="31">
    <w:name w:val="Body Text 3"/>
    <w:basedOn w:val="a"/>
    <w:link w:val="32"/>
    <w:unhideWhenUsed/>
    <w:rsid w:val="00226231"/>
    <w:pPr>
      <w:spacing w:after="120"/>
    </w:pPr>
    <w:rPr>
      <w:rFonts w:eastAsia="Times New Roman"/>
      <w:sz w:val="16"/>
      <w:szCs w:val="16"/>
    </w:rPr>
  </w:style>
  <w:style w:type="character" w:customStyle="1" w:styleId="32">
    <w:name w:val="Основной текст 3 Знак"/>
    <w:basedOn w:val="a0"/>
    <w:link w:val="31"/>
    <w:rsid w:val="00226231"/>
    <w:rPr>
      <w:rFonts w:ascii="Times New Roman" w:eastAsia="Times New Roman" w:hAnsi="Times New Roman" w:cs="Times New Roman"/>
      <w:sz w:val="16"/>
      <w:szCs w:val="16"/>
      <w:lang w:eastAsia="ru-RU"/>
    </w:rPr>
  </w:style>
  <w:style w:type="paragraph" w:styleId="21">
    <w:name w:val="Body Text Indent 2"/>
    <w:basedOn w:val="a"/>
    <w:link w:val="22"/>
    <w:unhideWhenUsed/>
    <w:rsid w:val="00226231"/>
    <w:pPr>
      <w:spacing w:after="120" w:line="480" w:lineRule="auto"/>
      <w:ind w:left="283"/>
    </w:pPr>
    <w:rPr>
      <w:rFonts w:eastAsia="Times New Roman"/>
    </w:rPr>
  </w:style>
  <w:style w:type="character" w:customStyle="1" w:styleId="22">
    <w:name w:val="Основной текст с отступом 2 Знак"/>
    <w:basedOn w:val="a0"/>
    <w:link w:val="21"/>
    <w:rsid w:val="00226231"/>
    <w:rPr>
      <w:rFonts w:ascii="Times New Roman" w:eastAsia="Times New Roman" w:hAnsi="Times New Roman" w:cs="Times New Roman"/>
      <w:sz w:val="24"/>
      <w:szCs w:val="24"/>
      <w:lang w:eastAsia="ru-RU"/>
    </w:rPr>
  </w:style>
  <w:style w:type="paragraph" w:styleId="33">
    <w:name w:val="Body Text Indent 3"/>
    <w:basedOn w:val="a"/>
    <w:link w:val="34"/>
    <w:unhideWhenUsed/>
    <w:rsid w:val="00226231"/>
    <w:pPr>
      <w:spacing w:after="120"/>
      <w:ind w:left="283"/>
    </w:pPr>
    <w:rPr>
      <w:rFonts w:eastAsia="Times New Roman"/>
      <w:sz w:val="16"/>
      <w:szCs w:val="16"/>
    </w:rPr>
  </w:style>
  <w:style w:type="character" w:customStyle="1" w:styleId="34">
    <w:name w:val="Основной текст с отступом 3 Знак"/>
    <w:basedOn w:val="a0"/>
    <w:link w:val="33"/>
    <w:rsid w:val="00226231"/>
    <w:rPr>
      <w:rFonts w:ascii="Times New Roman" w:eastAsia="Times New Roman" w:hAnsi="Times New Roman" w:cs="Times New Roman"/>
      <w:sz w:val="16"/>
      <w:szCs w:val="16"/>
      <w:lang w:eastAsia="ru-RU"/>
    </w:rPr>
  </w:style>
  <w:style w:type="paragraph" w:styleId="aff3">
    <w:name w:val="Document Map"/>
    <w:basedOn w:val="a"/>
    <w:link w:val="aff4"/>
    <w:unhideWhenUsed/>
    <w:rsid w:val="00226231"/>
    <w:pPr>
      <w:shd w:val="clear" w:color="auto" w:fill="000080"/>
    </w:pPr>
    <w:rPr>
      <w:rFonts w:eastAsia="Times New Roman"/>
      <w:sz w:val="2"/>
      <w:szCs w:val="20"/>
      <w:lang w:eastAsia="ar-SA"/>
    </w:rPr>
  </w:style>
  <w:style w:type="character" w:customStyle="1" w:styleId="aff4">
    <w:name w:val="Схема документа Знак"/>
    <w:basedOn w:val="a0"/>
    <w:link w:val="aff3"/>
    <w:rsid w:val="00226231"/>
    <w:rPr>
      <w:rFonts w:ascii="Times New Roman" w:eastAsia="Times New Roman" w:hAnsi="Times New Roman" w:cs="Times New Roman"/>
      <w:sz w:val="2"/>
      <w:szCs w:val="20"/>
      <w:shd w:val="clear" w:color="auto" w:fill="000080"/>
      <w:lang w:eastAsia="ar-SA"/>
    </w:rPr>
  </w:style>
  <w:style w:type="paragraph" w:customStyle="1" w:styleId="15">
    <w:name w:val="Название1"/>
    <w:basedOn w:val="a"/>
    <w:rsid w:val="00226231"/>
    <w:pPr>
      <w:suppressLineNumbers/>
      <w:spacing w:before="120" w:after="120"/>
    </w:pPr>
    <w:rPr>
      <w:rFonts w:ascii="Arial" w:eastAsia="Times New Roman" w:hAnsi="Arial" w:cs="Tahoma"/>
      <w:i/>
      <w:iCs/>
      <w:sz w:val="20"/>
      <w:lang w:eastAsia="ar-SA"/>
    </w:rPr>
  </w:style>
  <w:style w:type="paragraph" w:customStyle="1" w:styleId="16">
    <w:name w:val="Указатель1"/>
    <w:basedOn w:val="a"/>
    <w:rsid w:val="00226231"/>
    <w:pPr>
      <w:suppressLineNumbers/>
    </w:pPr>
    <w:rPr>
      <w:rFonts w:ascii="Arial" w:eastAsia="Times New Roman" w:hAnsi="Arial" w:cs="Tahoma"/>
      <w:sz w:val="28"/>
      <w:szCs w:val="20"/>
      <w:lang w:eastAsia="ar-SA"/>
    </w:rPr>
  </w:style>
  <w:style w:type="paragraph" w:customStyle="1" w:styleId="17">
    <w:name w:val="Текст1"/>
    <w:basedOn w:val="a"/>
    <w:rsid w:val="00226231"/>
    <w:pPr>
      <w:ind w:firstLine="709"/>
      <w:jc w:val="both"/>
    </w:pPr>
    <w:rPr>
      <w:rFonts w:ascii="Courier New" w:eastAsia="Times New Roman" w:hAnsi="Courier New"/>
      <w:sz w:val="20"/>
      <w:szCs w:val="20"/>
      <w:lang w:eastAsia="ar-SA"/>
    </w:rPr>
  </w:style>
  <w:style w:type="paragraph" w:customStyle="1" w:styleId="aff5">
    <w:name w:val="Содержимое таблицы"/>
    <w:basedOn w:val="a"/>
    <w:rsid w:val="00226231"/>
    <w:pPr>
      <w:suppressLineNumbers/>
    </w:pPr>
    <w:rPr>
      <w:rFonts w:eastAsia="Times New Roman"/>
      <w:sz w:val="28"/>
      <w:szCs w:val="20"/>
      <w:lang w:eastAsia="ar-SA"/>
    </w:rPr>
  </w:style>
  <w:style w:type="paragraph" w:customStyle="1" w:styleId="aff6">
    <w:name w:val="Заголовок таблицы"/>
    <w:basedOn w:val="aff5"/>
    <w:rsid w:val="00226231"/>
    <w:pPr>
      <w:jc w:val="center"/>
    </w:pPr>
    <w:rPr>
      <w:b/>
      <w:bCs/>
    </w:rPr>
  </w:style>
  <w:style w:type="paragraph" w:customStyle="1" w:styleId="aff7">
    <w:name w:val="Содержимое врезки"/>
    <w:basedOn w:val="a9"/>
    <w:rsid w:val="00226231"/>
    <w:rPr>
      <w:sz w:val="20"/>
      <w:szCs w:val="20"/>
      <w:lang w:eastAsia="ar-SA"/>
    </w:rPr>
  </w:style>
  <w:style w:type="paragraph" w:customStyle="1" w:styleId="xl121">
    <w:name w:val="xl121"/>
    <w:basedOn w:val="a"/>
    <w:rsid w:val="00226231"/>
    <w:pPr>
      <w:spacing w:before="100" w:beforeAutospacing="1" w:after="100" w:afterAutospacing="1"/>
      <w:jc w:val="center"/>
    </w:pPr>
    <w:rPr>
      <w:rFonts w:eastAsia="Times New Roman"/>
      <w:b/>
      <w:bCs/>
    </w:rPr>
  </w:style>
  <w:style w:type="paragraph" w:customStyle="1" w:styleId="ConsNormal">
    <w:name w:val="ConsNormal"/>
    <w:rsid w:val="002262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2623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bsatz-Standardschriftart">
    <w:name w:val="Absatz-Standardschriftart"/>
    <w:rsid w:val="00226231"/>
  </w:style>
  <w:style w:type="character" w:customStyle="1" w:styleId="WW-Absatz-Standardschriftart">
    <w:name w:val="WW-Absatz-Standardschriftart"/>
    <w:rsid w:val="00226231"/>
  </w:style>
  <w:style w:type="character" w:customStyle="1" w:styleId="WW-Absatz-Standardschriftart1">
    <w:name w:val="WW-Absatz-Standardschriftart1"/>
    <w:rsid w:val="00226231"/>
  </w:style>
  <w:style w:type="character" w:customStyle="1" w:styleId="WW-Absatz-Standardschriftart11">
    <w:name w:val="WW-Absatz-Standardschriftart11"/>
    <w:rsid w:val="00226231"/>
  </w:style>
  <w:style w:type="character" w:customStyle="1" w:styleId="WW-Absatz-Standardschriftart111">
    <w:name w:val="WW-Absatz-Standardschriftart111"/>
    <w:rsid w:val="00226231"/>
  </w:style>
  <w:style w:type="character" w:customStyle="1" w:styleId="WW-Absatz-Standardschriftart1111">
    <w:name w:val="WW-Absatz-Standardschriftart1111"/>
    <w:rsid w:val="00226231"/>
  </w:style>
  <w:style w:type="character" w:customStyle="1" w:styleId="WW8Num16z0">
    <w:name w:val="WW8Num16z0"/>
    <w:rsid w:val="00226231"/>
  </w:style>
  <w:style w:type="character" w:customStyle="1" w:styleId="WW8Num25z0">
    <w:name w:val="WW8Num25z0"/>
    <w:rsid w:val="00226231"/>
  </w:style>
  <w:style w:type="character" w:customStyle="1" w:styleId="18">
    <w:name w:val="Основной шрифт абзаца1"/>
    <w:rsid w:val="00226231"/>
  </w:style>
  <w:style w:type="character" w:customStyle="1" w:styleId="23">
    <w:name w:val="Знак Знак2"/>
    <w:locked/>
    <w:rsid w:val="00226231"/>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2154</Words>
  <Characters>12278</Characters>
  <Application>Microsoft Office Word</Application>
  <DocSecurity>0</DocSecurity>
  <Lines>102</Lines>
  <Paragraphs>28</Paragraphs>
  <ScaleCrop>false</ScaleCrop>
  <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 Евгеньевна</cp:lastModifiedBy>
  <cp:revision>3</cp:revision>
  <cp:lastPrinted>2019-12-18T06:22:00Z</cp:lastPrinted>
  <dcterms:created xsi:type="dcterms:W3CDTF">2019-12-16T10:57:00Z</dcterms:created>
  <dcterms:modified xsi:type="dcterms:W3CDTF">2019-12-18T08:46:00Z</dcterms:modified>
</cp:coreProperties>
</file>